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15CF9">
        <w:rPr>
          <w:rFonts w:ascii="Times New Roman" w:hAnsi="Times New Roman" w:cs="Times New Roman"/>
          <w:sz w:val="24"/>
          <w:szCs w:val="24"/>
          <w:lang w:eastAsia="en-US"/>
        </w:rPr>
        <w:t>Приложение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 распоряжению </w:t>
      </w:r>
    </w:p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Представительства Губернатора и правительства Ленинградской области в Донецкой Народной Республике (управление)</w:t>
      </w:r>
    </w:p>
    <w:p w:rsidR="00F01C2E" w:rsidRPr="00E15CF9" w:rsidRDefault="00F01C2E" w:rsidP="00F01C2E">
      <w:pPr>
        <w:tabs>
          <w:tab w:val="left" w:pos="11766"/>
        </w:tabs>
        <w:spacing w:after="200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E15CF9">
        <w:rPr>
          <w:rFonts w:ascii="Times New Roman" w:hAnsi="Times New Roman" w:cs="Times New Roman"/>
          <w:sz w:val="24"/>
          <w:szCs w:val="24"/>
          <w:lang w:eastAsia="en-US"/>
        </w:rPr>
        <w:t xml:space="preserve">от ___ 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 w:rsidRPr="00E15CF9">
        <w:rPr>
          <w:rFonts w:ascii="Times New Roman" w:hAnsi="Times New Roman" w:cs="Times New Roman"/>
          <w:sz w:val="24"/>
          <w:szCs w:val="24"/>
          <w:lang w:eastAsia="en-US"/>
        </w:rPr>
        <w:t xml:space="preserve"> 202</w:t>
      </w:r>
      <w:r w:rsidR="009B1942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E15CF9">
        <w:rPr>
          <w:rFonts w:ascii="Times New Roman" w:hAnsi="Times New Roman" w:cs="Times New Roman"/>
          <w:sz w:val="24"/>
          <w:szCs w:val="24"/>
          <w:lang w:eastAsia="en-US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E15CF9">
        <w:rPr>
          <w:rFonts w:ascii="Times New Roman" w:hAnsi="Times New Roman" w:cs="Times New Roman"/>
          <w:sz w:val="24"/>
          <w:szCs w:val="24"/>
          <w:lang w:eastAsia="en-US"/>
        </w:rPr>
        <w:t>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</w:t>
      </w:r>
    </w:p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1C2E" w:rsidRPr="007757B2" w:rsidRDefault="00F01C2E" w:rsidP="00F01C2E">
      <w:pPr>
        <w:jc w:val="center"/>
        <w:rPr>
          <w:rFonts w:ascii="Times New Roman" w:hAnsi="Times New Roman"/>
          <w:b/>
          <w:sz w:val="24"/>
          <w:szCs w:val="24"/>
        </w:rPr>
      </w:pPr>
      <w:r w:rsidRPr="007757B2">
        <w:rPr>
          <w:rFonts w:ascii="Times New Roman" w:hAnsi="Times New Roman"/>
          <w:b/>
          <w:sz w:val="24"/>
          <w:szCs w:val="24"/>
        </w:rPr>
        <w:t>ПЛАН</w:t>
      </w:r>
    </w:p>
    <w:p w:rsidR="00F01C2E" w:rsidRDefault="00F01C2E" w:rsidP="00F01C2E">
      <w:pPr>
        <w:tabs>
          <w:tab w:val="left" w:pos="11766"/>
        </w:tabs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57B2">
        <w:rPr>
          <w:rFonts w:ascii="Times New Roman" w:hAnsi="Times New Roman"/>
          <w:b/>
          <w:sz w:val="24"/>
          <w:szCs w:val="24"/>
        </w:rPr>
        <w:t xml:space="preserve">противодействия коррупции </w:t>
      </w:r>
    </w:p>
    <w:p w:rsidR="001D12A6" w:rsidRDefault="00F01C2E" w:rsidP="00F01C2E">
      <w:pPr>
        <w:tabs>
          <w:tab w:val="left" w:pos="11766"/>
        </w:tabs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Представительстве Губернатора и Правительства Ленинградской области в Донецкой Народной Республике (управление)</w:t>
      </w:r>
      <w:r w:rsidRPr="007757B2">
        <w:rPr>
          <w:rFonts w:ascii="Times New Roman" w:hAnsi="Times New Roman"/>
          <w:b/>
          <w:sz w:val="24"/>
          <w:szCs w:val="24"/>
        </w:rPr>
        <w:t xml:space="preserve"> </w:t>
      </w:r>
    </w:p>
    <w:p w:rsidR="00F01C2E" w:rsidRPr="007757B2" w:rsidRDefault="00F01C2E" w:rsidP="00F01C2E">
      <w:pPr>
        <w:tabs>
          <w:tab w:val="left" w:pos="11766"/>
        </w:tabs>
        <w:spacing w:after="20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757B2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7757B2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8</w:t>
      </w:r>
      <w:r w:rsidRPr="007757B2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01C2E" w:rsidRPr="00E15CF9" w:rsidRDefault="00F01C2E" w:rsidP="00F01C2E">
      <w:pPr>
        <w:tabs>
          <w:tab w:val="left" w:pos="11766"/>
        </w:tabs>
        <w:spacing w:after="200"/>
        <w:ind w:left="11482" w:firstLine="284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5647"/>
        <w:gridCol w:w="2965"/>
        <w:gridCol w:w="3247"/>
        <w:gridCol w:w="2823"/>
      </w:tblGrid>
      <w:tr w:rsidR="00F01C2E" w:rsidRPr="00E15CF9" w:rsidTr="00815174">
        <w:trPr>
          <w:trHeight w:val="816"/>
        </w:trPr>
        <w:tc>
          <w:tcPr>
            <w:tcW w:w="81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47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6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247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23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C2E" w:rsidRPr="00E15CF9" w:rsidRDefault="00F01C2E" w:rsidP="00F01C2E">
      <w:pPr>
        <w:spacing w:line="20" w:lineRule="exact"/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5645"/>
        <w:gridCol w:w="2988"/>
        <w:gridCol w:w="3224"/>
        <w:gridCol w:w="2835"/>
      </w:tblGrid>
      <w:tr w:rsidR="00F01C2E" w:rsidRPr="00E15CF9" w:rsidTr="00815174">
        <w:trPr>
          <w:trHeight w:val="47"/>
          <w:tblHeader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правовые меры противодействия коррупции</w:t>
            </w:r>
          </w:p>
        </w:tc>
      </w:tr>
      <w:tr w:rsidR="00F01C2E" w:rsidRPr="00E15CF9" w:rsidTr="00815174">
        <w:trPr>
          <w:trHeight w:val="530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 xml:space="preserve">Организация контроля </w:t>
            </w:r>
            <w:r>
              <w:rPr>
                <w:sz w:val="24"/>
                <w:szCs w:val="24"/>
              </w:rPr>
              <w:t xml:space="preserve">за подготовкой и исполнением мероприятий Плана противодействия коррупции в Представительстве Губернатора и Правительства Ленинградской области в Донецкой Народной Республике (управление) (далее – Представительство) и Плана противодействия коррупции в Ленинградской области на 2025-2028 годы, утвержденный постановлением Правительства Ленинградской области от 11.12.2024 № 886, </w:t>
            </w:r>
            <w:r w:rsidRPr="001C61B9">
              <w:rPr>
                <w:sz w:val="24"/>
                <w:szCs w:val="24"/>
              </w:rPr>
              <w:t>принятие мер при неисполнении мероприятий планов</w:t>
            </w:r>
            <w:r>
              <w:rPr>
                <w:sz w:val="24"/>
                <w:szCs w:val="24"/>
              </w:rPr>
              <w:t>.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руководителю Представительства информации о: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проделанной работе по его исполнению;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профилактике коррупционных правонарушений;</w:t>
            </w:r>
          </w:p>
          <w:p w:rsidR="00F01C2E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осуществлении деятельности по противодействию коррупции;</w:t>
            </w:r>
          </w:p>
          <w:p w:rsidR="00F01C2E" w:rsidRPr="00E15CF9" w:rsidRDefault="00F01C2E" w:rsidP="00815174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планируемых мероприятиях по противодействию коррупции.</w:t>
            </w:r>
          </w:p>
        </w:tc>
        <w:tc>
          <w:tcPr>
            <w:tcW w:w="2988" w:type="dxa"/>
          </w:tcPr>
          <w:p w:rsidR="00F01C2E" w:rsidRPr="00E15CF9" w:rsidRDefault="009139A5" w:rsidP="0081517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="00F01C2E" w:rsidRPr="00FE5EAD">
              <w:rPr>
                <w:rFonts w:ascii="Times New Roman" w:hAnsi="Times New Roman"/>
                <w:sz w:val="24"/>
                <w:szCs w:val="24"/>
              </w:rPr>
              <w:t xml:space="preserve"> Представительства</w:t>
            </w:r>
            <w:r w:rsidR="00815174">
              <w:rPr>
                <w:rFonts w:ascii="Times New Roman" w:hAnsi="Times New Roman"/>
                <w:sz w:val="24"/>
                <w:szCs w:val="24"/>
              </w:rPr>
              <w:t xml:space="preserve">, консультант Представительства, </w:t>
            </w:r>
            <w:r w:rsidR="00815174" w:rsidRPr="00FE5EAD">
              <w:rPr>
                <w:rFonts w:ascii="Times New Roman" w:hAnsi="Times New Roman"/>
                <w:sz w:val="24"/>
                <w:szCs w:val="24"/>
              </w:rPr>
              <w:t>исполняющий обязанности ответственного за работу по противодействию коррупции в Представительстве (далее – консультант</w:t>
            </w:r>
            <w:r w:rsidR="008151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в срок до 5 числа месяца, следующего за отчетным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мероприятий</w:t>
            </w:r>
          </w:p>
        </w:tc>
      </w:tr>
      <w:tr w:rsidR="00F01C2E" w:rsidRPr="008867AB" w:rsidTr="00815174">
        <w:trPr>
          <w:trHeight w:val="134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5" w:type="dxa"/>
          </w:tcPr>
          <w:p w:rsidR="00F01C2E" w:rsidRPr="008867AB" w:rsidRDefault="00F01C2E" w:rsidP="00815174">
            <w:pPr>
              <w:pStyle w:val="11"/>
              <w:widowControl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  <w:shd w:val="clear" w:color="auto" w:fill="FFFFFF"/>
              </w:rPr>
            </w:pPr>
            <w:r w:rsidRPr="008867AB">
              <w:rPr>
                <w:sz w:val="24"/>
                <w:szCs w:val="24"/>
                <w:shd w:val="clear" w:color="auto" w:fill="FFFFFF"/>
              </w:rPr>
              <w:t xml:space="preserve">Проведение анализа результатов выполнения мероприятий Плана противодействия коррупции в Ленинградской области </w:t>
            </w:r>
            <w:r w:rsidRPr="008867AB">
              <w:rPr>
                <w:sz w:val="24"/>
                <w:szCs w:val="24"/>
              </w:rPr>
              <w:t>на 202</w:t>
            </w:r>
            <w:r>
              <w:rPr>
                <w:sz w:val="24"/>
                <w:szCs w:val="24"/>
              </w:rPr>
              <w:t>5</w:t>
            </w:r>
            <w:r w:rsidRPr="008867AB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8867AB">
              <w:rPr>
                <w:sz w:val="24"/>
                <w:szCs w:val="24"/>
              </w:rPr>
              <w:t xml:space="preserve"> годы</w:t>
            </w:r>
            <w:r w:rsidRPr="008867AB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:rsidR="00F01C2E" w:rsidRPr="008867AB" w:rsidRDefault="00F01C2E" w:rsidP="00815174">
            <w:pPr>
              <w:pStyle w:val="11"/>
              <w:widowControl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rPr>
                <w:sz w:val="24"/>
                <w:szCs w:val="24"/>
                <w:shd w:val="clear" w:color="auto" w:fill="FFFFFF"/>
              </w:rPr>
            </w:pPr>
            <w:r w:rsidRPr="008867AB">
              <w:rPr>
                <w:sz w:val="24"/>
                <w:szCs w:val="24"/>
                <w:shd w:val="clear" w:color="auto" w:fill="FFFFFF"/>
              </w:rPr>
              <w:t>Представление информации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867AB">
              <w:rPr>
                <w:sz w:val="24"/>
                <w:szCs w:val="24"/>
                <w:shd w:val="clear" w:color="auto" w:fill="FFFFFF"/>
              </w:rPr>
              <w:t>в Администрацию</w:t>
            </w:r>
            <w:r>
              <w:rPr>
                <w:sz w:val="24"/>
                <w:szCs w:val="24"/>
                <w:shd w:val="clear" w:color="auto" w:fill="FFFFFF"/>
              </w:rPr>
              <w:t xml:space="preserve"> Губернатора и Правительства Ленинградской области (далее – Администрация).</w:t>
            </w:r>
          </w:p>
        </w:tc>
        <w:tc>
          <w:tcPr>
            <w:tcW w:w="2988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F01C2E" w:rsidRPr="008867AB" w:rsidRDefault="00F01C2E" w:rsidP="00815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сроками, установленными постановлением Правительства Ленинградской области 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br/>
              <w:t>от 12.10.2018 № 380</w:t>
            </w:r>
            <w:r w:rsidRPr="00886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                      в сфере противодействия коррупции,</w:t>
            </w:r>
            <w:r w:rsidRPr="008867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F01C2E" w:rsidRPr="008867AB" w:rsidTr="00815174">
        <w:trPr>
          <w:trHeight w:val="47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5" w:type="dxa"/>
          </w:tcPr>
          <w:p w:rsidR="00F01C2E" w:rsidRPr="008867AB" w:rsidRDefault="00F01C2E" w:rsidP="00815174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нормативных правовых актов Ленинградской области (проектов нормативных правовых актов Ленинградской области) при проведении их правовой экспертизы и мониторинге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8867AB" w:rsidRDefault="009139A5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Представительства</w:t>
            </w:r>
          </w:p>
        </w:tc>
        <w:tc>
          <w:tcPr>
            <w:tcW w:w="3224" w:type="dxa"/>
          </w:tcPr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2835" w:type="dxa"/>
          </w:tcPr>
          <w:p w:rsidR="00F01C2E" w:rsidRPr="00562133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</w:p>
          <w:p w:rsidR="00F01C2E" w:rsidRPr="00562133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в нормативных правовых актах (проектах нормативных </w:t>
            </w:r>
          </w:p>
          <w:p w:rsidR="00F01C2E" w:rsidRPr="00562133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актов) </w:t>
            </w:r>
            <w:proofErr w:type="spellStart"/>
            <w:r w:rsidRPr="00562133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62133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</w:t>
            </w:r>
          </w:p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33">
              <w:rPr>
                <w:rFonts w:ascii="Times New Roman" w:hAnsi="Times New Roman" w:cs="Times New Roman"/>
                <w:sz w:val="24"/>
                <w:szCs w:val="24"/>
              </w:rPr>
              <w:t>и их устранение</w:t>
            </w:r>
          </w:p>
        </w:tc>
      </w:tr>
      <w:tr w:rsidR="00F01C2E" w:rsidRPr="008867AB" w:rsidTr="00815174">
        <w:trPr>
          <w:trHeight w:val="47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5" w:type="dxa"/>
          </w:tcPr>
          <w:p w:rsidR="00F01C2E" w:rsidRPr="001921FF" w:rsidRDefault="00F01C2E" w:rsidP="00815174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анализа актов прокурорского реагирования по вопросам нарушения требований законодательства в сфере противодействия коррупции, поступивших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Комитет.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1C2E" w:rsidRPr="008867AB" w:rsidRDefault="00F01C2E" w:rsidP="00815174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Администрацию.</w:t>
            </w:r>
          </w:p>
        </w:tc>
        <w:tc>
          <w:tcPr>
            <w:tcW w:w="2988" w:type="dxa"/>
          </w:tcPr>
          <w:p w:rsidR="00F01C2E" w:rsidRPr="008867AB" w:rsidRDefault="009139A5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Представительства</w:t>
            </w:r>
          </w:p>
        </w:tc>
        <w:tc>
          <w:tcPr>
            <w:tcW w:w="3224" w:type="dxa"/>
          </w:tcPr>
          <w:p w:rsidR="00F01C2E" w:rsidRPr="00281B5E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2025 года, </w:t>
            </w:r>
          </w:p>
          <w:p w:rsidR="00F01C2E" w:rsidRPr="00281B5E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2026 года, </w:t>
            </w:r>
          </w:p>
          <w:p w:rsidR="00F01C2E" w:rsidRPr="00281B5E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5E">
              <w:rPr>
                <w:rFonts w:ascii="Times New Roman" w:hAnsi="Times New Roman" w:cs="Times New Roman"/>
                <w:sz w:val="24"/>
                <w:szCs w:val="24"/>
              </w:rPr>
              <w:t>Предупреждение (снижение) коррупционных правонарушений</w:t>
            </w:r>
          </w:p>
        </w:tc>
      </w:tr>
      <w:tr w:rsidR="00F01C2E" w:rsidRPr="008867AB" w:rsidTr="00815174">
        <w:trPr>
          <w:trHeight w:val="47"/>
        </w:trPr>
        <w:tc>
          <w:tcPr>
            <w:tcW w:w="820" w:type="dxa"/>
          </w:tcPr>
          <w:p w:rsidR="00F01C2E" w:rsidRPr="008867AB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5" w:type="dxa"/>
          </w:tcPr>
          <w:p w:rsidR="00F01C2E" w:rsidRPr="008867AB" w:rsidRDefault="00F01C2E" w:rsidP="00815174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мониторинга вступивших в законную силу решений судов, арбитражных судов о признании недействительными ненормативных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, незаконными решений и действий (бездействия)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2988" w:type="dxa"/>
          </w:tcPr>
          <w:p w:rsidR="00F01C2E" w:rsidRPr="008867AB" w:rsidRDefault="009139A5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Представительства</w:t>
            </w:r>
          </w:p>
        </w:tc>
        <w:tc>
          <w:tcPr>
            <w:tcW w:w="3224" w:type="dxa"/>
          </w:tcPr>
          <w:p w:rsidR="00F01C2E" w:rsidRPr="00434DB5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DB5"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1C2E" w:rsidRPr="008867AB" w:rsidRDefault="00F01C2E" w:rsidP="0081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8F5">
              <w:rPr>
                <w:rFonts w:ascii="Times New Roman" w:hAnsi="Times New Roman" w:cs="Times New Roman"/>
                <w:sz w:val="24"/>
                <w:szCs w:val="24"/>
              </w:rPr>
              <w:t>ежеквартально в срок до 5 числа месяца, следующего за отчетным</w:t>
            </w:r>
          </w:p>
        </w:tc>
        <w:tc>
          <w:tcPr>
            <w:tcW w:w="2835" w:type="dxa"/>
          </w:tcPr>
          <w:p w:rsidR="00F01C2E" w:rsidRPr="008867AB" w:rsidRDefault="00F01C2E" w:rsidP="00815174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Профилактика</w:t>
            </w:r>
            <w:r w:rsidRPr="008867AB">
              <w:rPr>
                <w:sz w:val="24"/>
                <w:szCs w:val="24"/>
              </w:rPr>
              <w:t xml:space="preserve"> коррупционных правонарушений</w:t>
            </w:r>
          </w:p>
          <w:p w:rsidR="00F01C2E" w:rsidRPr="008867AB" w:rsidRDefault="00F01C2E" w:rsidP="0081517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технологии в противодействии коррупции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1921FF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каналов получения информации (горячая линия,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телефоны доверия, электронная приемная), </w:t>
            </w:r>
            <w:r w:rsidRPr="001921FF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граждане могут конфиденциально сообщать о возможных коррупционных правонарушениях.</w:t>
            </w:r>
          </w:p>
          <w:p w:rsidR="00F01C2E" w:rsidRPr="001921FF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рассмотрения поступивших сообщений, принятие соответствующих мер.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Администрацию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9139A5" w:rsidP="00815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годов</w:t>
            </w:r>
            <w:r>
              <w:rPr>
                <w:sz w:val="24"/>
                <w:szCs w:val="24"/>
              </w:rPr>
              <w:t>.</w:t>
            </w:r>
          </w:p>
          <w:p w:rsidR="00F01C2E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До 25 декабря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 xml:space="preserve"> года,</w:t>
            </w: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15CF9">
              <w:rPr>
                <w:sz w:val="24"/>
                <w:szCs w:val="24"/>
              </w:rPr>
              <w:t>о 25 декабря 202</w:t>
            </w:r>
            <w:r>
              <w:rPr>
                <w:sz w:val="24"/>
                <w:szCs w:val="24"/>
              </w:rPr>
              <w:t xml:space="preserve">6 </w:t>
            </w:r>
            <w:r w:rsidRPr="00E15CF9">
              <w:rPr>
                <w:sz w:val="24"/>
                <w:szCs w:val="24"/>
              </w:rPr>
              <w:t>года,</w:t>
            </w: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15CF9">
              <w:rPr>
                <w:sz w:val="24"/>
                <w:szCs w:val="24"/>
              </w:rPr>
              <w:t>о 25 декабря 202</w:t>
            </w:r>
            <w:r>
              <w:rPr>
                <w:sz w:val="24"/>
                <w:szCs w:val="24"/>
              </w:rPr>
              <w:t>7</w:t>
            </w:r>
            <w:r w:rsidRPr="00E15CF9">
              <w:rPr>
                <w:sz w:val="24"/>
                <w:szCs w:val="24"/>
              </w:rPr>
              <w:t xml:space="preserve"> года,</w:t>
            </w:r>
          </w:p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15CF9">
              <w:rPr>
                <w:sz w:val="24"/>
                <w:szCs w:val="24"/>
              </w:rPr>
              <w:t>о 25 декабря 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Выявление                                  и предупреждение коррупционных правонарушений.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получение информации о фактах коррупции,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реагирование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Антикоррупционный мониторинг</w:t>
            </w:r>
          </w:p>
        </w:tc>
      </w:tr>
      <w:tr w:rsidR="00F01C2E" w:rsidRPr="00E15CF9" w:rsidTr="00815174">
        <w:trPr>
          <w:trHeight w:val="115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9E459E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E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Ежеквартальный мониторинг обращений граждан и юридических лиц о коррупционных проявлениях в деятельности должностных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Комитета, а также должностных лиц подведомственных Комитету государственных организаций, </w:t>
            </w:r>
            <w:r w:rsidRPr="009E459E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Комитет.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9E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мониторинга в комиссию по координации работы по противодействию коррупции в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1970ED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59E">
              <w:rPr>
                <w:rFonts w:ascii="Times New Roman" w:hAnsi="Times New Roman" w:cs="Times New Roman"/>
                <w:sz w:val="24"/>
                <w:szCs w:val="24"/>
              </w:rPr>
              <w:t>В течение 2025-2028 годов (проведение мониторинга – ежеквартально)</w:t>
            </w:r>
          </w:p>
          <w:p w:rsidR="001970ED" w:rsidRDefault="001970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ED" w:rsidRDefault="001970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ED" w:rsidRDefault="001970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ED" w:rsidRDefault="001970ED" w:rsidP="0019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30 декабря 2025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70ED" w:rsidRDefault="001970ED" w:rsidP="0019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70ED" w:rsidRDefault="001970ED" w:rsidP="00197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0ED" w:rsidRPr="00E15CF9" w:rsidRDefault="001970ED" w:rsidP="00197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B17C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 w:rsidRPr="00FE5EA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pStyle w:val="a6"/>
              <w:jc w:val="center"/>
            </w:pPr>
            <w:r>
              <w:t>Выявление и предупреждение коррупционных правонарушений. Оперативное принятие соответствующих решений в случае подтверждения фактов коррупционных правонарушений</w:t>
            </w:r>
          </w:p>
        </w:tc>
      </w:tr>
      <w:tr w:rsidR="00F01C2E" w:rsidRPr="00E15CF9" w:rsidTr="00815174">
        <w:trPr>
          <w:trHeight w:val="88"/>
        </w:trPr>
        <w:tc>
          <w:tcPr>
            <w:tcW w:w="820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Профилактика коррупционных и иных правонарушений в </w:t>
            </w:r>
            <w:r w:rsidR="0056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Представительстве</w:t>
            </w:r>
          </w:p>
        </w:tc>
      </w:tr>
      <w:tr w:rsidR="00241227" w:rsidRPr="008C4CAB" w:rsidTr="00815174">
        <w:trPr>
          <w:trHeight w:val="1364"/>
        </w:trPr>
        <w:tc>
          <w:tcPr>
            <w:tcW w:w="820" w:type="dxa"/>
          </w:tcPr>
          <w:p w:rsidR="00241227" w:rsidRDefault="0024122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45" w:type="dxa"/>
          </w:tcPr>
          <w:p w:rsidR="00241227" w:rsidRPr="00FE5EAD" w:rsidRDefault="00241227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Обеспечение деятельности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Представительстве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а также участие в пределах своей компетенции в работе указанной комиссии</w:t>
            </w:r>
          </w:p>
        </w:tc>
        <w:tc>
          <w:tcPr>
            <w:tcW w:w="2988" w:type="dxa"/>
          </w:tcPr>
          <w:p w:rsidR="00241227" w:rsidRDefault="00241227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Представительства, консультант Представительства</w:t>
            </w:r>
          </w:p>
        </w:tc>
        <w:tc>
          <w:tcPr>
            <w:tcW w:w="3224" w:type="dxa"/>
          </w:tcPr>
          <w:p w:rsidR="00241227" w:rsidRPr="001921FF" w:rsidRDefault="00241227" w:rsidP="00815174">
            <w:pPr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гражданскими служащими ограничений и запретов, требований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о предотвращении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или урегулировании конфликта интересов,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коррупции, обеспечение привлечения гражданских служащих </w:t>
            </w:r>
          </w:p>
          <w:p w:rsidR="00241227" w:rsidRPr="006E6815" w:rsidRDefault="00241227" w:rsidP="0024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 xml:space="preserve">к ответственности </w:t>
            </w:r>
          </w:p>
          <w:p w:rsidR="00241227" w:rsidRPr="00FE5EAD" w:rsidRDefault="00241227" w:rsidP="00241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815">
              <w:rPr>
                <w:rFonts w:ascii="Times New Roman" w:hAnsi="Times New Roman" w:cs="Times New Roman"/>
                <w:sz w:val="24"/>
                <w:szCs w:val="24"/>
              </w:rPr>
              <w:t>за совершение коррупционных правонарушений</w:t>
            </w:r>
          </w:p>
        </w:tc>
      </w:tr>
      <w:tr w:rsidR="00F01C2E" w:rsidRPr="008C4CAB" w:rsidTr="00815174">
        <w:trPr>
          <w:trHeight w:val="1364"/>
        </w:trPr>
        <w:tc>
          <w:tcPr>
            <w:tcW w:w="820" w:type="dxa"/>
          </w:tcPr>
          <w:p w:rsidR="00F01C2E" w:rsidRDefault="00565F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645" w:type="dxa"/>
          </w:tcPr>
          <w:p w:rsidR="00565FED" w:rsidRPr="005F6976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 xml:space="preserve">Обеспечение реализации гражданскими служащими </w:t>
            </w:r>
            <w:r w:rsidRPr="005F6976">
              <w:rPr>
                <w:rFonts w:ascii="Times New Roman" w:hAnsi="Times New Roman"/>
                <w:b w:val="0"/>
                <w:sz w:val="24"/>
                <w:szCs w:val="24"/>
              </w:rPr>
              <w:t>следующих обязанностей: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6976">
              <w:rPr>
                <w:rFonts w:ascii="Times New Roman" w:hAnsi="Times New Roman"/>
                <w:b w:val="0"/>
                <w:sz w:val="24"/>
                <w:szCs w:val="24"/>
              </w:rPr>
              <w:t>уведомлять представителя нанимателя (работодателя), органы прокуратуры Российской Федерации, иные государственные</w:t>
            </w: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 xml:space="preserve"> органы обо всех случаях обращения к ним каких-либо лиц в целях склонения к совершению коррупционных правонарушений (в части, касающейся полномочий Представительства);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уведомлять представителя нанимателя о своем намерении выполнять иную оплачиваемую работу;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предупреждению такого конфликта;</w:t>
            </w:r>
          </w:p>
          <w:p w:rsidR="00565FED" w:rsidRPr="00FE5EAD" w:rsidRDefault="00565FED" w:rsidP="00565FED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в случаях, установленных законодательством, обращаться в адрес представителя нанимателя за получением разрешения участвовать на безвозмездной основе в управлении некоммерческой организацией;</w:t>
            </w:r>
          </w:p>
          <w:p w:rsidR="00F01C2E" w:rsidRPr="00B27EDB" w:rsidRDefault="00565FED" w:rsidP="00565FED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 xml:space="preserve">обращаться в адрес представителя </w:t>
            </w:r>
            <w:proofErr w:type="gramStart"/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>нанимателя  с</w:t>
            </w:r>
            <w:proofErr w:type="gramEnd"/>
            <w:r w:rsidRPr="00FE5EAD">
              <w:rPr>
                <w:rFonts w:ascii="Times New Roman" w:hAnsi="Times New Roman"/>
                <w:b w:val="0"/>
                <w:sz w:val="24"/>
                <w:szCs w:val="24"/>
              </w:rPr>
              <w:t xml:space="preserve"> ходатайством о разрешении участвовать на безвозмездной основе в управлении коммерческой организацией в качестве члена коллегиального органа управления этой организации, в порядке, установленном законодательством</w:t>
            </w:r>
          </w:p>
        </w:tc>
        <w:tc>
          <w:tcPr>
            <w:tcW w:w="2988" w:type="dxa"/>
          </w:tcPr>
          <w:p w:rsidR="00F01C2E" w:rsidRPr="00053B29" w:rsidRDefault="00565FED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Представительства</w:t>
            </w:r>
          </w:p>
        </w:tc>
        <w:tc>
          <w:tcPr>
            <w:tcW w:w="3224" w:type="dxa"/>
          </w:tcPr>
          <w:p w:rsidR="00F01C2E" w:rsidRPr="001921FF" w:rsidRDefault="00F01C2E" w:rsidP="00815174">
            <w:pPr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  <w:p w:rsidR="00F01C2E" w:rsidRPr="00E15CF9" w:rsidRDefault="00F01C2E" w:rsidP="008151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1C2E" w:rsidRPr="006E6815" w:rsidRDefault="00565FED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EAD">
              <w:rPr>
                <w:rFonts w:ascii="Times New Roman" w:hAnsi="Times New Roman"/>
                <w:sz w:val="24"/>
                <w:szCs w:val="24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а также осуществление мер по предупреждению коррупции</w:t>
            </w:r>
          </w:p>
        </w:tc>
      </w:tr>
      <w:tr w:rsidR="002C777E" w:rsidRPr="008C4CAB" w:rsidTr="00815174">
        <w:trPr>
          <w:trHeight w:val="1364"/>
        </w:trPr>
        <w:tc>
          <w:tcPr>
            <w:tcW w:w="820" w:type="dxa"/>
          </w:tcPr>
          <w:p w:rsidR="002C777E" w:rsidRDefault="002C777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645" w:type="dxa"/>
          </w:tcPr>
          <w:p w:rsidR="002C777E" w:rsidRPr="00B27EDB" w:rsidRDefault="002C777E" w:rsidP="002C7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E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Ежегодное 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Представительством</w:t>
            </w:r>
            <w:r w:rsidRPr="00B27EDB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возложенных на него функций. </w:t>
            </w:r>
          </w:p>
          <w:p w:rsidR="002C777E" w:rsidRPr="00FE5EAD" w:rsidRDefault="002C777E" w:rsidP="002C777E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7EDB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</w:rPr>
              <w:t>Представление информации в Администрацию</w:t>
            </w:r>
          </w:p>
        </w:tc>
        <w:tc>
          <w:tcPr>
            <w:tcW w:w="2988" w:type="dxa"/>
          </w:tcPr>
          <w:p w:rsidR="002C777E" w:rsidRDefault="002C777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Представительства</w:t>
            </w:r>
          </w:p>
        </w:tc>
        <w:tc>
          <w:tcPr>
            <w:tcW w:w="3224" w:type="dxa"/>
          </w:tcPr>
          <w:p w:rsidR="002C777E" w:rsidRPr="001921FF" w:rsidRDefault="002C777E" w:rsidP="002C777E">
            <w:pPr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/>
                <w:sz w:val="24"/>
                <w:szCs w:val="24"/>
              </w:rPr>
              <w:t>В течение 2025-2028 годов</w:t>
            </w:r>
          </w:p>
          <w:p w:rsidR="002C777E" w:rsidRPr="001921FF" w:rsidRDefault="002C777E" w:rsidP="002C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2025 года,</w:t>
            </w:r>
          </w:p>
          <w:p w:rsidR="002C777E" w:rsidRPr="001921FF" w:rsidRDefault="002C777E" w:rsidP="002C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2026 года,</w:t>
            </w:r>
          </w:p>
          <w:p w:rsidR="002C777E" w:rsidRPr="001921FF" w:rsidRDefault="002C777E" w:rsidP="002C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:rsidR="002C777E" w:rsidRPr="001921FF" w:rsidRDefault="002C777E" w:rsidP="002C777E">
            <w:pPr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835" w:type="dxa"/>
          </w:tcPr>
          <w:p w:rsidR="002C777E" w:rsidRPr="00FE5EAD" w:rsidRDefault="002C777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FF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со средствами массовой информации, гражданами и институтами гражданского общества 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Прием и рассмотрение электронных сообщений                   от граждан и организаций о фактах коррупции,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поступивших на официальны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</w:t>
            </w:r>
            <w:r w:rsidR="00B303C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Представительства, заместитель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сообщений)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реагирование                             на </w:t>
            </w:r>
            <w:proofErr w:type="gramStart"/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</w:t>
            </w:r>
            <w:proofErr w:type="gramEnd"/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о коррупционных проявлениях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5" w:type="dxa"/>
          </w:tcPr>
          <w:p w:rsidR="00F01C2E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3C7">
              <w:rPr>
                <w:rFonts w:ascii="Times New Roman" w:hAnsi="Times New Roman" w:cs="Times New Roman"/>
                <w:sz w:val="24"/>
                <w:szCs w:val="24"/>
              </w:rPr>
              <w:t>Представительств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в сети «Интернет» информации в соответствии с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от 09.02.2009 № 8-ФЗ 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F01C2E" w:rsidRPr="00E15CF9" w:rsidRDefault="00B303C7" w:rsidP="0081517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Представительства, администратор программно-технического комплекса и баз данных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645" w:type="dxa"/>
          </w:tcPr>
          <w:p w:rsidR="00F01C2E" w:rsidRPr="005E560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0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в подразделе, посвященном вопросам противодействия коррупции, на официальном сайте (веб-странице) </w:t>
            </w:r>
            <w:r w:rsidR="00B303C7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  <w:r w:rsidRPr="005E5609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«Интернет», информации о мерах по предупреждению коррупции. </w:t>
            </w:r>
          </w:p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09">
              <w:rPr>
                <w:rFonts w:ascii="Times New Roman" w:hAnsi="Times New Roman" w:cs="Times New Roman"/>
                <w:sz w:val="24"/>
                <w:szCs w:val="24"/>
              </w:rPr>
              <w:t>Ежегодный анализ содержания данного подраздела, представление результатов в Администрацию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Default="00B303C7" w:rsidP="00815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Представительства, администратор программно-технического комплекса и баз данных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В течение 202</w:t>
            </w:r>
            <w:r>
              <w:rPr>
                <w:sz w:val="24"/>
                <w:szCs w:val="24"/>
              </w:rPr>
              <w:t>5</w:t>
            </w:r>
            <w:r w:rsidRPr="00E15CF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8</w:t>
            </w:r>
            <w:r w:rsidRPr="00E15CF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2" w:type="dxa"/>
            <w:gridSpan w:val="4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и иные мероприятия, направленные на антикоррупционное просвещение 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популяризацию антикоррупционных стандартов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5" w:type="dxa"/>
          </w:tcPr>
          <w:p w:rsidR="00F01C2E" w:rsidRPr="00E15CF9" w:rsidRDefault="00F01C2E" w:rsidP="00B303C7">
            <w:pPr>
              <w:pStyle w:val="p2"/>
              <w:spacing w:before="0" w:beforeAutospacing="0" w:after="0" w:afterAutospacing="0"/>
              <w:jc w:val="both"/>
            </w:pPr>
            <w:r w:rsidRPr="00E15CF9">
              <w:t xml:space="preserve">Организация и проведение </w:t>
            </w:r>
            <w:r>
              <w:t xml:space="preserve">в </w:t>
            </w:r>
            <w:r w:rsidR="00B303C7">
              <w:t xml:space="preserve">Представительстве </w:t>
            </w:r>
            <w:r w:rsidRPr="00E15CF9">
              <w:t>информационных мероприятий</w:t>
            </w:r>
            <w:r>
              <w:t>,</w:t>
            </w:r>
            <w:r w:rsidRPr="00E15CF9">
              <w:t xml:space="preserve"> посвященных Международному дню борьбы с коррупцией </w:t>
            </w:r>
          </w:p>
        </w:tc>
        <w:tc>
          <w:tcPr>
            <w:tcW w:w="2988" w:type="dxa"/>
          </w:tcPr>
          <w:p w:rsidR="00F01C2E" w:rsidRPr="00E15CF9" w:rsidRDefault="00B303C7" w:rsidP="00815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Представительства, консультант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  <w:p w:rsidR="00F01C2E" w:rsidRPr="00E15CF9" w:rsidRDefault="00F01C2E" w:rsidP="008151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CF9">
              <w:rPr>
                <w:rFonts w:ascii="Times New Roman" w:hAnsi="Times New Roman"/>
                <w:sz w:val="24"/>
                <w:szCs w:val="24"/>
              </w:rPr>
              <w:t>(до 30 декабря ежегодно)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F01C2E" w:rsidRPr="00E15CF9" w:rsidTr="00815174">
        <w:trPr>
          <w:trHeight w:val="47"/>
        </w:trPr>
        <w:tc>
          <w:tcPr>
            <w:tcW w:w="820" w:type="dxa"/>
          </w:tcPr>
          <w:p w:rsidR="00F01C2E" w:rsidRPr="00E15CF9" w:rsidRDefault="00B303C7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1C2E" w:rsidRPr="00E15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5" w:type="dxa"/>
          </w:tcPr>
          <w:p w:rsidR="00F01C2E" w:rsidRPr="00E15CF9" w:rsidRDefault="00F01C2E" w:rsidP="00815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                                 у гражданских служащих отрицательного отношения к коррупции.</w:t>
            </w:r>
          </w:p>
          <w:p w:rsidR="00F01C2E" w:rsidRPr="00E15CF9" w:rsidRDefault="00F01C2E" w:rsidP="00815174">
            <w:pPr>
              <w:pStyle w:val="ConsPlusNormal"/>
              <w:jc w:val="both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Предание гласности каждого установленного факта коррупции</w:t>
            </w:r>
            <w:r w:rsidR="00B303C7">
              <w:rPr>
                <w:sz w:val="24"/>
                <w:szCs w:val="24"/>
              </w:rPr>
              <w:t xml:space="preserve"> в Представительстве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F01C2E" w:rsidRPr="00E15CF9" w:rsidRDefault="00B303C7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Представительства, заместитель руководителя Представительства, главный специалист Представительства</w:t>
            </w:r>
          </w:p>
        </w:tc>
        <w:tc>
          <w:tcPr>
            <w:tcW w:w="3224" w:type="dxa"/>
          </w:tcPr>
          <w:p w:rsidR="00F01C2E" w:rsidRPr="00E15CF9" w:rsidRDefault="00F01C2E" w:rsidP="0081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5CF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835" w:type="dxa"/>
          </w:tcPr>
          <w:p w:rsidR="00F01C2E" w:rsidRPr="00E15CF9" w:rsidRDefault="00F01C2E" w:rsidP="00815174">
            <w:pPr>
              <w:pStyle w:val="ConsPlusNormal"/>
              <w:jc w:val="center"/>
              <w:rPr>
                <w:sz w:val="24"/>
                <w:szCs w:val="24"/>
              </w:rPr>
            </w:pPr>
            <w:r w:rsidRPr="00E15CF9">
              <w:rPr>
                <w:sz w:val="24"/>
                <w:szCs w:val="24"/>
              </w:rPr>
              <w:t>Формирование антикоррупционного поведения. Повышение уровня правосознания</w:t>
            </w:r>
          </w:p>
        </w:tc>
      </w:tr>
    </w:tbl>
    <w:p w:rsidR="00F01C2E" w:rsidRDefault="00F01C2E" w:rsidP="00F01C2E"/>
    <w:p w:rsidR="00A5231B" w:rsidRDefault="00A5231B"/>
    <w:sectPr w:rsidR="00A5231B" w:rsidSect="00815174">
      <w:headerReference w:type="default" r:id="rId7"/>
      <w:pgSz w:w="16838" w:h="11906" w:orient="landscape"/>
      <w:pgMar w:top="709" w:right="539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3C" w:rsidRDefault="007B063C">
      <w:r>
        <w:separator/>
      </w:r>
    </w:p>
  </w:endnote>
  <w:endnote w:type="continuationSeparator" w:id="0">
    <w:p w:rsidR="007B063C" w:rsidRDefault="007B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3C" w:rsidRDefault="007B063C">
      <w:r>
        <w:separator/>
      </w:r>
    </w:p>
  </w:footnote>
  <w:footnote w:type="continuationSeparator" w:id="0">
    <w:p w:rsidR="007B063C" w:rsidRDefault="007B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318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15174" w:rsidRPr="00A23C36" w:rsidRDefault="00815174">
        <w:pPr>
          <w:pStyle w:val="a3"/>
          <w:jc w:val="center"/>
          <w:rPr>
            <w:rFonts w:ascii="Times New Roman" w:hAnsi="Times New Roman" w:cs="Times New Roman"/>
          </w:rPr>
        </w:pPr>
        <w:r w:rsidRPr="00A23C36">
          <w:rPr>
            <w:rFonts w:ascii="Times New Roman" w:hAnsi="Times New Roman" w:cs="Times New Roman"/>
          </w:rPr>
          <w:fldChar w:fldCharType="begin"/>
        </w:r>
        <w:r w:rsidRPr="00A23C36">
          <w:rPr>
            <w:rFonts w:ascii="Times New Roman" w:hAnsi="Times New Roman" w:cs="Times New Roman"/>
          </w:rPr>
          <w:instrText>PAGE   \* MERGEFORMAT</w:instrText>
        </w:r>
        <w:r w:rsidRPr="00A23C36">
          <w:rPr>
            <w:rFonts w:ascii="Times New Roman" w:hAnsi="Times New Roman" w:cs="Times New Roman"/>
          </w:rPr>
          <w:fldChar w:fldCharType="separate"/>
        </w:r>
        <w:r w:rsidR="00AB17C4">
          <w:rPr>
            <w:rFonts w:ascii="Times New Roman" w:hAnsi="Times New Roman" w:cs="Times New Roman"/>
            <w:noProof/>
          </w:rPr>
          <w:t>5</w:t>
        </w:r>
        <w:r w:rsidRPr="00A23C36">
          <w:rPr>
            <w:rFonts w:ascii="Times New Roman" w:hAnsi="Times New Roman" w:cs="Times New Roman"/>
          </w:rPr>
          <w:fldChar w:fldCharType="end"/>
        </w:r>
      </w:p>
    </w:sdtContent>
  </w:sdt>
  <w:p w:rsidR="00815174" w:rsidRPr="0054334D" w:rsidRDefault="00815174" w:rsidP="0081517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2E"/>
    <w:rsid w:val="001970ED"/>
    <w:rsid w:val="001D12A6"/>
    <w:rsid w:val="00241227"/>
    <w:rsid w:val="00273C9E"/>
    <w:rsid w:val="002C777E"/>
    <w:rsid w:val="00565FED"/>
    <w:rsid w:val="007B063C"/>
    <w:rsid w:val="007B1E40"/>
    <w:rsid w:val="00815174"/>
    <w:rsid w:val="009139A5"/>
    <w:rsid w:val="009B1942"/>
    <w:rsid w:val="00A5231B"/>
    <w:rsid w:val="00AB17C4"/>
    <w:rsid w:val="00B303C7"/>
    <w:rsid w:val="00F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3CE6-8E76-4AF3-9C77-9F9FDA03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2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1C2E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1C2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F01C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F01C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C2E"/>
    <w:rPr>
      <w:rFonts w:ascii="Calibri" w:eastAsia="Calibri" w:hAnsi="Calibri" w:cs="Arial"/>
      <w:sz w:val="20"/>
      <w:szCs w:val="20"/>
      <w:lang w:eastAsia="ru-RU"/>
    </w:rPr>
  </w:style>
  <w:style w:type="character" w:customStyle="1" w:styleId="a5">
    <w:name w:val="Основной текст_"/>
    <w:link w:val="11"/>
    <w:locked/>
    <w:rsid w:val="00F01C2E"/>
    <w:rPr>
      <w:rFonts w:ascii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F01C2E"/>
    <w:pPr>
      <w:widowControl w:val="0"/>
      <w:shd w:val="clear" w:color="auto" w:fill="FFFFFF"/>
      <w:spacing w:before="360" w:line="240" w:lineRule="atLeast"/>
      <w:jc w:val="both"/>
    </w:pPr>
    <w:rPr>
      <w:rFonts w:ascii="Times New Roman" w:eastAsiaTheme="minorHAnsi" w:hAnsi="Times New Roman" w:cs="Times New Roman"/>
      <w:spacing w:val="5"/>
      <w:sz w:val="23"/>
      <w:szCs w:val="23"/>
      <w:lang w:eastAsia="en-US"/>
    </w:rPr>
  </w:style>
  <w:style w:type="paragraph" w:styleId="a6">
    <w:name w:val="Normal (Web)"/>
    <w:basedOn w:val="a"/>
    <w:uiPriority w:val="99"/>
    <w:rsid w:val="00F01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F01C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3514-3DFC-4E95-B945-337D0AD1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Диана Олеговна</dc:creator>
  <cp:keywords/>
  <dc:description/>
  <cp:lastModifiedBy>Исаенко Андрей Григорьевич</cp:lastModifiedBy>
  <cp:revision>8</cp:revision>
  <dcterms:created xsi:type="dcterms:W3CDTF">2024-12-20T16:16:00Z</dcterms:created>
  <dcterms:modified xsi:type="dcterms:W3CDTF">2025-02-18T09:59:00Z</dcterms:modified>
</cp:coreProperties>
</file>