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942E74" w14:textId="77777777" w:rsidR="00E26F64" w:rsidRDefault="00E26F64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14:paraId="79C6E5FD" w14:textId="77777777" w:rsidR="00E26F64" w:rsidRDefault="00E26F64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E26F64" w14:paraId="4A4AED0F" w14:textId="7777777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5E72108C" w14:textId="77777777" w:rsidR="00E26F64" w:rsidRDefault="00E26F64">
            <w:pPr>
              <w:pStyle w:val="ConsPlusNormal"/>
              <w:outlineLvl w:val="0"/>
            </w:pPr>
            <w:r>
              <w:t>16 мая 2024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58F1AB71" w14:textId="77777777" w:rsidR="00E26F64" w:rsidRDefault="00E26F64">
            <w:pPr>
              <w:pStyle w:val="ConsPlusNormal"/>
              <w:jc w:val="right"/>
              <w:outlineLvl w:val="0"/>
            </w:pPr>
            <w:r>
              <w:t>N 55-оз</w:t>
            </w:r>
          </w:p>
        </w:tc>
      </w:tr>
    </w:tbl>
    <w:p w14:paraId="37753E94" w14:textId="77777777" w:rsidR="00E26F64" w:rsidRDefault="00E26F6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27EE7D59" w14:textId="77777777" w:rsidR="00E26F64" w:rsidRDefault="00E26F64">
      <w:pPr>
        <w:pStyle w:val="ConsPlusNormal"/>
        <w:jc w:val="both"/>
      </w:pPr>
    </w:p>
    <w:p w14:paraId="034B810C" w14:textId="77777777" w:rsidR="00E26F64" w:rsidRDefault="00E26F64">
      <w:pPr>
        <w:pStyle w:val="ConsPlusTitle"/>
        <w:jc w:val="center"/>
      </w:pPr>
      <w:r>
        <w:t>ЛЕНИНГРАДСКАЯ ОБЛАСТЬ</w:t>
      </w:r>
    </w:p>
    <w:p w14:paraId="02A2684E" w14:textId="77777777" w:rsidR="00E26F64" w:rsidRDefault="00E26F64">
      <w:pPr>
        <w:pStyle w:val="ConsPlusTitle"/>
        <w:jc w:val="center"/>
      </w:pPr>
    </w:p>
    <w:p w14:paraId="2B881BA2" w14:textId="77777777" w:rsidR="00E26F64" w:rsidRDefault="00E26F64">
      <w:pPr>
        <w:pStyle w:val="ConsPlusTitle"/>
        <w:jc w:val="center"/>
      </w:pPr>
      <w:r>
        <w:t>ОБЛАСТНОЙ ЗАКОН</w:t>
      </w:r>
    </w:p>
    <w:p w14:paraId="1F98CF2B" w14:textId="77777777" w:rsidR="00E26F64" w:rsidRDefault="00E26F64">
      <w:pPr>
        <w:pStyle w:val="ConsPlusTitle"/>
        <w:jc w:val="center"/>
      </w:pPr>
    </w:p>
    <w:p w14:paraId="44507518" w14:textId="77777777" w:rsidR="00E26F64" w:rsidRDefault="00E26F64">
      <w:pPr>
        <w:pStyle w:val="ConsPlusTitle"/>
        <w:jc w:val="center"/>
      </w:pPr>
      <w:r>
        <w:t>ОБ УТВЕРЖДЕНИИ СОГЛАШЕНИЯ О РАЗВИТИИ МЕЖРЕГИОНАЛЬНЫХ СВЯЗЕЙ</w:t>
      </w:r>
    </w:p>
    <w:p w14:paraId="5DA8F6B4" w14:textId="77777777" w:rsidR="00E26F64" w:rsidRDefault="00E26F64">
      <w:pPr>
        <w:pStyle w:val="ConsPlusTitle"/>
        <w:jc w:val="center"/>
      </w:pPr>
      <w:r>
        <w:t>МЕЖДУ ЛЕНИНГРАДСКОЙ ОБЛАСТЬЮ И ДОНЕЦКОЙ НАРОДНОЙ РЕСПУБЛИКОЙ</w:t>
      </w:r>
    </w:p>
    <w:p w14:paraId="360D4131" w14:textId="77777777" w:rsidR="00E26F64" w:rsidRDefault="00E26F64">
      <w:pPr>
        <w:pStyle w:val="ConsPlusNormal"/>
        <w:jc w:val="center"/>
      </w:pPr>
    </w:p>
    <w:p w14:paraId="358ABA8F" w14:textId="77777777" w:rsidR="00E26F64" w:rsidRDefault="00E26F64">
      <w:pPr>
        <w:pStyle w:val="ConsPlusNormal"/>
        <w:jc w:val="center"/>
      </w:pPr>
      <w:r>
        <w:t>Принят Законодательным собранием Ленинградской области</w:t>
      </w:r>
    </w:p>
    <w:p w14:paraId="2623DDE9" w14:textId="77777777" w:rsidR="00E26F64" w:rsidRDefault="00E26F64">
      <w:pPr>
        <w:pStyle w:val="ConsPlusNormal"/>
        <w:jc w:val="center"/>
      </w:pPr>
      <w:r>
        <w:t>24 апреля 2024 года</w:t>
      </w:r>
    </w:p>
    <w:p w14:paraId="490504F1" w14:textId="77777777" w:rsidR="00E26F64" w:rsidRDefault="00E26F64">
      <w:pPr>
        <w:pStyle w:val="ConsPlusNormal"/>
        <w:jc w:val="center"/>
      </w:pPr>
    </w:p>
    <w:p w14:paraId="609B6E76" w14:textId="77777777" w:rsidR="00E26F64" w:rsidRDefault="00E26F64">
      <w:pPr>
        <w:pStyle w:val="ConsPlusTitle"/>
        <w:ind w:firstLine="540"/>
        <w:jc w:val="both"/>
        <w:outlineLvl w:val="1"/>
      </w:pPr>
      <w:r>
        <w:t>Статья 1</w:t>
      </w:r>
    </w:p>
    <w:p w14:paraId="45E987B3" w14:textId="77777777" w:rsidR="00E26F64" w:rsidRDefault="00E26F64">
      <w:pPr>
        <w:pStyle w:val="ConsPlusNormal"/>
        <w:ind w:firstLine="540"/>
        <w:jc w:val="both"/>
      </w:pPr>
    </w:p>
    <w:p w14:paraId="2B07A7E9" w14:textId="77777777" w:rsidR="00E26F64" w:rsidRDefault="00E26F64">
      <w:pPr>
        <w:pStyle w:val="ConsPlusNormal"/>
        <w:ind w:firstLine="540"/>
        <w:jc w:val="both"/>
      </w:pPr>
      <w:r>
        <w:t xml:space="preserve">Утвердить прилагаемое </w:t>
      </w:r>
      <w:hyperlink w:anchor="P42">
        <w:r>
          <w:rPr>
            <w:color w:val="0000FF"/>
          </w:rPr>
          <w:t>Соглашение</w:t>
        </w:r>
      </w:hyperlink>
      <w:r>
        <w:t xml:space="preserve"> о развитии межрегиональных связей между Ленинградской областью и Донецкой Народной Республикой, подписанное в городе Енакиево 11 декабря 2023 года.</w:t>
      </w:r>
    </w:p>
    <w:p w14:paraId="5FC14CDD" w14:textId="77777777" w:rsidR="00E26F64" w:rsidRDefault="00E26F64">
      <w:pPr>
        <w:pStyle w:val="ConsPlusNormal"/>
        <w:ind w:firstLine="540"/>
        <w:jc w:val="both"/>
      </w:pPr>
    </w:p>
    <w:p w14:paraId="15AEB578" w14:textId="77777777" w:rsidR="00E26F64" w:rsidRDefault="00E26F64">
      <w:pPr>
        <w:pStyle w:val="ConsPlusTitle"/>
        <w:ind w:firstLine="540"/>
        <w:jc w:val="both"/>
        <w:outlineLvl w:val="1"/>
      </w:pPr>
      <w:r>
        <w:t>Статья 2</w:t>
      </w:r>
    </w:p>
    <w:p w14:paraId="6A7487BF" w14:textId="77777777" w:rsidR="00E26F64" w:rsidRDefault="00E26F64">
      <w:pPr>
        <w:pStyle w:val="ConsPlusNormal"/>
        <w:ind w:firstLine="540"/>
        <w:jc w:val="both"/>
      </w:pPr>
    </w:p>
    <w:p w14:paraId="13888B59" w14:textId="77777777" w:rsidR="00E26F64" w:rsidRDefault="00E26F64">
      <w:pPr>
        <w:pStyle w:val="ConsPlusNormal"/>
        <w:ind w:firstLine="540"/>
        <w:jc w:val="both"/>
      </w:pPr>
      <w:r>
        <w:t>Соглашение о развитии межрегиональных связей между Ленинградской областью и Донецкой Народной Республикой вступает в силу с даты вступления в силу настоящего областного закона и распространяет свое действие на правоотношения, возникшие с 11 декабря 2023 года.</w:t>
      </w:r>
    </w:p>
    <w:p w14:paraId="78568A74" w14:textId="77777777" w:rsidR="00E26F64" w:rsidRDefault="00E26F64">
      <w:pPr>
        <w:pStyle w:val="ConsPlusNormal"/>
        <w:ind w:firstLine="540"/>
        <w:jc w:val="both"/>
      </w:pPr>
    </w:p>
    <w:p w14:paraId="2B0A7C07" w14:textId="77777777" w:rsidR="00E26F64" w:rsidRDefault="00E26F64">
      <w:pPr>
        <w:pStyle w:val="ConsPlusTitle"/>
        <w:ind w:firstLine="540"/>
        <w:jc w:val="both"/>
        <w:outlineLvl w:val="1"/>
      </w:pPr>
      <w:r>
        <w:t>Статья 3</w:t>
      </w:r>
    </w:p>
    <w:p w14:paraId="4C44E3FF" w14:textId="77777777" w:rsidR="00E26F64" w:rsidRDefault="00E26F64">
      <w:pPr>
        <w:pStyle w:val="ConsPlusNormal"/>
        <w:ind w:firstLine="540"/>
        <w:jc w:val="both"/>
      </w:pPr>
    </w:p>
    <w:p w14:paraId="09EB841C" w14:textId="77777777" w:rsidR="00E26F64" w:rsidRDefault="00E26F64">
      <w:pPr>
        <w:pStyle w:val="ConsPlusNormal"/>
        <w:ind w:firstLine="540"/>
        <w:jc w:val="both"/>
      </w:pPr>
      <w:r>
        <w:t>Настоящий областной закон вступает в силу со дня его официального опубликования.</w:t>
      </w:r>
    </w:p>
    <w:p w14:paraId="2B37CAD0" w14:textId="77777777" w:rsidR="00E26F64" w:rsidRDefault="00E26F64">
      <w:pPr>
        <w:pStyle w:val="ConsPlusNormal"/>
        <w:ind w:firstLine="540"/>
        <w:jc w:val="both"/>
      </w:pPr>
    </w:p>
    <w:p w14:paraId="166C6096" w14:textId="77777777" w:rsidR="00E26F64" w:rsidRDefault="00E26F64">
      <w:pPr>
        <w:pStyle w:val="ConsPlusNormal"/>
        <w:jc w:val="right"/>
      </w:pPr>
      <w:r>
        <w:t>Губернатор</w:t>
      </w:r>
    </w:p>
    <w:p w14:paraId="56C217DB" w14:textId="77777777" w:rsidR="00E26F64" w:rsidRDefault="00E26F64">
      <w:pPr>
        <w:pStyle w:val="ConsPlusNormal"/>
        <w:jc w:val="right"/>
      </w:pPr>
      <w:r>
        <w:t>Ленинградской области</w:t>
      </w:r>
    </w:p>
    <w:p w14:paraId="6F1A23B1" w14:textId="77777777" w:rsidR="00E26F64" w:rsidRDefault="00E26F64">
      <w:pPr>
        <w:pStyle w:val="ConsPlusNormal"/>
        <w:jc w:val="right"/>
      </w:pPr>
      <w:proofErr w:type="spellStart"/>
      <w:r>
        <w:t>А.Дрозденко</w:t>
      </w:r>
      <w:proofErr w:type="spellEnd"/>
    </w:p>
    <w:p w14:paraId="58D83629" w14:textId="77777777" w:rsidR="00E26F64" w:rsidRDefault="00E26F64">
      <w:pPr>
        <w:pStyle w:val="ConsPlusNormal"/>
      </w:pPr>
      <w:r>
        <w:t>Санкт-Петербург</w:t>
      </w:r>
    </w:p>
    <w:p w14:paraId="79A29C48" w14:textId="77777777" w:rsidR="00E26F64" w:rsidRDefault="00E26F64">
      <w:pPr>
        <w:pStyle w:val="ConsPlusNormal"/>
        <w:spacing w:before="220"/>
      </w:pPr>
      <w:r>
        <w:t>16 мая 2024 года</w:t>
      </w:r>
    </w:p>
    <w:p w14:paraId="6E526ABE" w14:textId="77777777" w:rsidR="00E26F64" w:rsidRDefault="00E26F64">
      <w:pPr>
        <w:pStyle w:val="ConsPlusNormal"/>
        <w:spacing w:before="220"/>
      </w:pPr>
      <w:r>
        <w:t>N 55-оз</w:t>
      </w:r>
    </w:p>
    <w:p w14:paraId="6AD5ED23" w14:textId="77777777" w:rsidR="00E26F64" w:rsidRDefault="00E26F64">
      <w:pPr>
        <w:pStyle w:val="ConsPlusNormal"/>
      </w:pPr>
    </w:p>
    <w:p w14:paraId="2BF74A22" w14:textId="77777777" w:rsidR="00E26F64" w:rsidRDefault="00E26F64">
      <w:pPr>
        <w:pStyle w:val="ConsPlusNormal"/>
      </w:pPr>
    </w:p>
    <w:p w14:paraId="48E3BBEA" w14:textId="77777777" w:rsidR="00E26F64" w:rsidRDefault="00E26F64">
      <w:pPr>
        <w:pStyle w:val="ConsPlusNormal"/>
      </w:pPr>
    </w:p>
    <w:p w14:paraId="63ACD75F" w14:textId="77777777" w:rsidR="00E26F64" w:rsidRDefault="00E26F64">
      <w:pPr>
        <w:pStyle w:val="ConsPlusNormal"/>
      </w:pPr>
    </w:p>
    <w:p w14:paraId="78CF4FC5" w14:textId="77777777" w:rsidR="00E26F64" w:rsidRDefault="00E26F64">
      <w:pPr>
        <w:pStyle w:val="ConsPlusNormal"/>
      </w:pPr>
    </w:p>
    <w:p w14:paraId="443426DC" w14:textId="77777777" w:rsidR="00E26F64" w:rsidRDefault="00E26F64">
      <w:pPr>
        <w:pStyle w:val="ConsPlusNormal"/>
        <w:jc w:val="right"/>
        <w:outlineLvl w:val="0"/>
      </w:pPr>
      <w:r>
        <w:t>УТВЕРЖДЕНО</w:t>
      </w:r>
    </w:p>
    <w:p w14:paraId="1FC3AE26" w14:textId="77777777" w:rsidR="00E26F64" w:rsidRDefault="00E26F64">
      <w:pPr>
        <w:pStyle w:val="ConsPlusNormal"/>
        <w:jc w:val="right"/>
      </w:pPr>
      <w:r>
        <w:t>областным законом</w:t>
      </w:r>
    </w:p>
    <w:p w14:paraId="30FCB4AF" w14:textId="77777777" w:rsidR="00E26F64" w:rsidRDefault="00E26F64">
      <w:pPr>
        <w:pStyle w:val="ConsPlusNormal"/>
        <w:jc w:val="right"/>
      </w:pPr>
      <w:r>
        <w:t>от 16.05.2024 N 55-оз</w:t>
      </w:r>
    </w:p>
    <w:p w14:paraId="69AC5EFC" w14:textId="77777777" w:rsidR="00E26F64" w:rsidRDefault="00E26F64">
      <w:pPr>
        <w:pStyle w:val="ConsPlusNormal"/>
        <w:jc w:val="right"/>
      </w:pPr>
      <w:r>
        <w:t>(приложение)</w:t>
      </w:r>
    </w:p>
    <w:p w14:paraId="14C4D958" w14:textId="77777777" w:rsidR="00E26F64" w:rsidRDefault="00E26F64">
      <w:pPr>
        <w:pStyle w:val="ConsPlusNormal"/>
        <w:ind w:firstLine="540"/>
        <w:jc w:val="both"/>
      </w:pPr>
    </w:p>
    <w:p w14:paraId="5ED2B8BE" w14:textId="77777777" w:rsidR="00E26F64" w:rsidRDefault="00E26F64">
      <w:pPr>
        <w:pStyle w:val="ConsPlusTitle"/>
        <w:jc w:val="center"/>
      </w:pPr>
      <w:bookmarkStart w:id="0" w:name="P42"/>
      <w:bookmarkEnd w:id="0"/>
      <w:r>
        <w:t>СОГЛАШЕНИЕ</w:t>
      </w:r>
    </w:p>
    <w:p w14:paraId="55063E91" w14:textId="77777777" w:rsidR="00E26F64" w:rsidRDefault="00E26F64">
      <w:pPr>
        <w:pStyle w:val="ConsPlusTitle"/>
        <w:jc w:val="center"/>
      </w:pPr>
      <w:r>
        <w:t>О РАЗВИТИИ МЕЖРЕГИОНАЛЬНЫХ СВЯЗЕЙ МЕЖДУ</w:t>
      </w:r>
    </w:p>
    <w:p w14:paraId="6B9B2FF1" w14:textId="77777777" w:rsidR="00E26F64" w:rsidRDefault="00E26F64">
      <w:pPr>
        <w:pStyle w:val="ConsPlusTitle"/>
        <w:jc w:val="center"/>
      </w:pPr>
      <w:r>
        <w:t>ЛЕНИНГРАДСКОЙ ОБЛАСТЬЮ И ДОНЕЦКОЙ НАРОДНОЙ РЕСПУБЛИКОЙ</w:t>
      </w:r>
    </w:p>
    <w:p w14:paraId="3B8B26A3" w14:textId="77777777" w:rsidR="00E26F64" w:rsidRDefault="00E26F64">
      <w:pPr>
        <w:pStyle w:val="ConsPlusNormal"/>
        <w:jc w:val="center"/>
      </w:pPr>
    </w:p>
    <w:p w14:paraId="64561F3E" w14:textId="77777777" w:rsidR="00E26F64" w:rsidRDefault="00E26F64">
      <w:pPr>
        <w:pStyle w:val="ConsPlusNormal"/>
      </w:pPr>
      <w:r>
        <w:t>г. Енакиево</w:t>
      </w:r>
    </w:p>
    <w:p w14:paraId="56F97A2B" w14:textId="77777777" w:rsidR="00E26F64" w:rsidRDefault="00E26F64">
      <w:pPr>
        <w:pStyle w:val="ConsPlusNormal"/>
        <w:spacing w:before="220"/>
        <w:jc w:val="right"/>
      </w:pPr>
      <w:r>
        <w:t>11 декабря 2023 года</w:t>
      </w:r>
    </w:p>
    <w:p w14:paraId="3BD0ABFF" w14:textId="77777777" w:rsidR="00E26F64" w:rsidRDefault="00E26F64">
      <w:pPr>
        <w:pStyle w:val="ConsPlusNormal"/>
        <w:ind w:firstLine="540"/>
        <w:jc w:val="both"/>
      </w:pPr>
    </w:p>
    <w:p w14:paraId="4F633073" w14:textId="77777777" w:rsidR="00E26F64" w:rsidRDefault="00E26F64">
      <w:pPr>
        <w:pStyle w:val="ConsPlusNormal"/>
        <w:ind w:firstLine="540"/>
        <w:jc w:val="both"/>
      </w:pPr>
      <w:r>
        <w:t xml:space="preserve">Ленинградская область в лице Губернатора Ленинградской области Александра Юрьевича Дрозденко, действующего на основании </w:t>
      </w:r>
      <w:hyperlink r:id="rId5">
        <w:r>
          <w:rPr>
            <w:color w:val="0000FF"/>
          </w:rPr>
          <w:t>Устава</w:t>
        </w:r>
      </w:hyperlink>
      <w:r>
        <w:t xml:space="preserve"> Ленинградской области, и Донецкая Народная Республика в лице Главы Донецкой Народной Республики Дениса Владимировича </w:t>
      </w:r>
      <w:proofErr w:type="spellStart"/>
      <w:r>
        <w:t>Пушилина</w:t>
      </w:r>
      <w:proofErr w:type="spellEnd"/>
      <w:r>
        <w:t>, действующего на основании Конституции Донецкой Народной Республики, именуемые в дальнейшем Стороны, договорились о нижеследующем:</w:t>
      </w:r>
    </w:p>
    <w:p w14:paraId="2B468B50" w14:textId="77777777" w:rsidR="00E26F64" w:rsidRDefault="00E26F64">
      <w:pPr>
        <w:pStyle w:val="ConsPlusNormal"/>
        <w:ind w:firstLine="540"/>
        <w:jc w:val="both"/>
      </w:pPr>
    </w:p>
    <w:p w14:paraId="4C5B463E" w14:textId="77777777" w:rsidR="00E26F64" w:rsidRDefault="00E26F64">
      <w:pPr>
        <w:pStyle w:val="ConsPlusTitle"/>
        <w:ind w:firstLine="540"/>
        <w:jc w:val="both"/>
        <w:outlineLvl w:val="1"/>
      </w:pPr>
      <w:r>
        <w:t>Статья 1</w:t>
      </w:r>
    </w:p>
    <w:p w14:paraId="64A28B9E" w14:textId="77777777" w:rsidR="00E26F64" w:rsidRDefault="00E26F64">
      <w:pPr>
        <w:pStyle w:val="ConsPlusNormal"/>
        <w:ind w:firstLine="540"/>
        <w:jc w:val="both"/>
      </w:pPr>
    </w:p>
    <w:p w14:paraId="4AD31719" w14:textId="77777777" w:rsidR="00E26F64" w:rsidRDefault="00E26F64">
      <w:pPr>
        <w:pStyle w:val="ConsPlusNormal"/>
        <w:ind w:firstLine="540"/>
        <w:jc w:val="both"/>
      </w:pPr>
      <w:r>
        <w:t>Стороны в соответствии с законодательством Российской Федерации, законодательством Ленинградской области и законодательством Донецкой Народной Республики (далее - законодательство Сторон), основываясь на принципах доверия, партнерства, уважения, обоюдной ответственности за выполнение положений настоящего Соглашения и достигнутых на его основе договоренностей в рамках своей компетенции развивают сотрудничество, связанное с оказанием гуманитарной, материальной и иной помощи городскому округу Енакиево Донецкой Народной Республики (далее - город Енакиево) и городскому округу Мариуполю Донецкой Народной Республики (далее - город Мариуполь) в формах и в соответствии со сферами деятельности, установленными настоящим Соглашением.</w:t>
      </w:r>
    </w:p>
    <w:p w14:paraId="1F29E6BC" w14:textId="77777777" w:rsidR="00E26F64" w:rsidRDefault="00E26F64">
      <w:pPr>
        <w:pStyle w:val="ConsPlusNormal"/>
        <w:ind w:firstLine="540"/>
        <w:jc w:val="both"/>
      </w:pPr>
    </w:p>
    <w:p w14:paraId="25858D2B" w14:textId="77777777" w:rsidR="00E26F64" w:rsidRDefault="00E26F64">
      <w:pPr>
        <w:pStyle w:val="ConsPlusTitle"/>
        <w:ind w:firstLine="540"/>
        <w:jc w:val="both"/>
        <w:outlineLvl w:val="1"/>
      </w:pPr>
      <w:r>
        <w:t>Статья 2</w:t>
      </w:r>
    </w:p>
    <w:p w14:paraId="0F85806B" w14:textId="77777777" w:rsidR="00E26F64" w:rsidRDefault="00E26F64">
      <w:pPr>
        <w:pStyle w:val="ConsPlusNormal"/>
        <w:ind w:firstLine="540"/>
        <w:jc w:val="both"/>
      </w:pPr>
    </w:p>
    <w:p w14:paraId="0F9C3B87" w14:textId="77777777" w:rsidR="00E26F64" w:rsidRDefault="00E26F64">
      <w:pPr>
        <w:pStyle w:val="ConsPlusNormal"/>
        <w:ind w:firstLine="540"/>
        <w:jc w:val="both"/>
      </w:pPr>
      <w:r>
        <w:t>2.1. Стороны осуществляют сотрудничество посредством взаимодействия Правительства Ленинградской области, а также уполномоченных Правительством Ленинградской области органов и организаций с городом Енакиево в целях содействия:</w:t>
      </w:r>
    </w:p>
    <w:p w14:paraId="77A4556C" w14:textId="77777777" w:rsidR="00E26F64" w:rsidRDefault="00E26F64">
      <w:pPr>
        <w:pStyle w:val="ConsPlusNormal"/>
        <w:spacing w:before="220"/>
        <w:ind w:firstLine="540"/>
        <w:jc w:val="both"/>
      </w:pPr>
      <w:r>
        <w:t>- развитию торгово-экономического сотрудничества и сотрудничества в сфере промышленного производства, в разработке и реализации инвестиционных и инновационных проектов в соответствии с законодательством Сторон;</w:t>
      </w:r>
    </w:p>
    <w:p w14:paraId="766E16F4" w14:textId="77777777" w:rsidR="00E26F64" w:rsidRDefault="00E26F64">
      <w:pPr>
        <w:pStyle w:val="ConsPlusNormal"/>
        <w:spacing w:before="220"/>
        <w:ind w:firstLine="540"/>
        <w:jc w:val="both"/>
      </w:pPr>
      <w:r>
        <w:t>- развитию сферы поддержки малого и среднего предпринимательства, в том числе в области разработки и реализации городом Енакиево программ развития и поддержки малого и среднего предпринимательства, а также по вопросам установления и расширения деловых контактов между субъектами малого и среднего предпринимательства Ленинградской области и города Енакиево;</w:t>
      </w:r>
    </w:p>
    <w:p w14:paraId="78737F1B" w14:textId="77777777" w:rsidR="00E26F64" w:rsidRDefault="00E26F64">
      <w:pPr>
        <w:pStyle w:val="ConsPlusNormal"/>
        <w:spacing w:before="220"/>
        <w:ind w:firstLine="540"/>
        <w:jc w:val="both"/>
      </w:pPr>
      <w:r>
        <w:t>- развитию в сфере науки и образования, основанному на принципах защиты исторической правды, инновационных технологиях в науке и образовании, обеспечении максимальной вовлеченности детей и молодежи в образовательный и научный процесс;</w:t>
      </w:r>
    </w:p>
    <w:p w14:paraId="01E02161" w14:textId="77777777" w:rsidR="00E26F64" w:rsidRDefault="00E26F64">
      <w:pPr>
        <w:pStyle w:val="ConsPlusNormal"/>
        <w:spacing w:before="220"/>
        <w:ind w:firstLine="540"/>
        <w:jc w:val="both"/>
      </w:pPr>
      <w:r>
        <w:t>- реализации совместных научно-исследовательских и образовательных проектов, программ профессиональной подготовки и повышения квалификации, в том числе в форме стажировок;</w:t>
      </w:r>
    </w:p>
    <w:p w14:paraId="0E6D2F61" w14:textId="77777777" w:rsidR="00E26F64" w:rsidRDefault="00E26F64">
      <w:pPr>
        <w:pStyle w:val="ConsPlusNormal"/>
        <w:spacing w:before="220"/>
        <w:ind w:firstLine="540"/>
        <w:jc w:val="both"/>
      </w:pPr>
      <w:r>
        <w:t>- обмену опытом и информационно-методическими материалами в области реализации молодежной политики, основанной на принципах сохранения исторической памяти, уважения труда человека, поддержания традиционных нравственных и патриотических ценностей, поддержки молодежных объединений на территории города Енакиево;</w:t>
      </w:r>
    </w:p>
    <w:p w14:paraId="0DBF4501" w14:textId="77777777" w:rsidR="00E26F64" w:rsidRDefault="00E26F64">
      <w:pPr>
        <w:pStyle w:val="ConsPlusNormal"/>
        <w:spacing w:before="220"/>
        <w:ind w:firstLine="540"/>
        <w:jc w:val="both"/>
      </w:pPr>
      <w:r>
        <w:t xml:space="preserve">- развитию и поддержке добровольчества и </w:t>
      </w:r>
      <w:proofErr w:type="spellStart"/>
      <w:r>
        <w:t>волонтерства</w:t>
      </w:r>
      <w:proofErr w:type="spellEnd"/>
      <w:r>
        <w:t>, в том числе в форме организационной, методической, информационной и иной поддержки добровольческим и волонтерским организациям, осуществляющим свою деятельность на территории города Енакиево;</w:t>
      </w:r>
    </w:p>
    <w:p w14:paraId="7DC6FAA5" w14:textId="77777777" w:rsidR="00E26F64" w:rsidRDefault="00E26F64">
      <w:pPr>
        <w:pStyle w:val="ConsPlusNormal"/>
        <w:spacing w:before="220"/>
        <w:ind w:firstLine="540"/>
        <w:jc w:val="both"/>
      </w:pPr>
      <w:r>
        <w:t>- развитию сферы охраны здоровья, социальной защиты и социального обслуживания населения, включая обмен опытом по вопросам, связанным со сферой здравоохранения и социальной защиты, социального обслуживания граждан, фармацевтической деятельностью, а в случае необходимости, участие в оказании практической помощи жителям города Енакиево, в том числе по вопросам санаторно-курортного лечения и медицинской реабилитации, организации отдыха и оздоровления детей, проживающих в городе Енакиево, находящихся в трудной жизненной ситуации;</w:t>
      </w:r>
    </w:p>
    <w:p w14:paraId="558A907D" w14:textId="77777777" w:rsidR="00E26F64" w:rsidRDefault="00E26F64">
      <w:pPr>
        <w:pStyle w:val="ConsPlusNormal"/>
        <w:spacing w:before="220"/>
        <w:ind w:firstLine="540"/>
        <w:jc w:val="both"/>
      </w:pPr>
      <w:r>
        <w:t>- поддержке, развитию и популяризации профессионального и массового спорта в городе Енакиево;</w:t>
      </w:r>
    </w:p>
    <w:p w14:paraId="3FD5F1B0" w14:textId="77777777" w:rsidR="00E26F64" w:rsidRDefault="00E26F64">
      <w:pPr>
        <w:pStyle w:val="ConsPlusNormal"/>
        <w:spacing w:before="220"/>
        <w:ind w:firstLine="540"/>
        <w:jc w:val="both"/>
      </w:pPr>
      <w:r>
        <w:t>- укреплению отношений в сфере туризма, созданию благоприятных условий для развития в городе Енакиево туристской инфраструктуры и индустрии туризма, рациональному использованию туристско-рекреационных ресурсов;</w:t>
      </w:r>
    </w:p>
    <w:p w14:paraId="0DA5C475" w14:textId="77777777" w:rsidR="00E26F64" w:rsidRDefault="00E26F64">
      <w:pPr>
        <w:pStyle w:val="ConsPlusNormal"/>
        <w:spacing w:before="220"/>
        <w:ind w:firstLine="540"/>
        <w:jc w:val="both"/>
      </w:pPr>
      <w:r>
        <w:t>- установлению и расширению контактов в области массовой информации;</w:t>
      </w:r>
    </w:p>
    <w:p w14:paraId="2B6E75FA" w14:textId="77777777" w:rsidR="00E26F64" w:rsidRDefault="00E26F64">
      <w:pPr>
        <w:pStyle w:val="ConsPlusNormal"/>
        <w:spacing w:before="220"/>
        <w:ind w:firstLine="540"/>
        <w:jc w:val="both"/>
      </w:pPr>
      <w:r>
        <w:t>- обмену опытом работы и информационно-аналитическими, методическими материалами в сферах содействия занятости населения, трудовых отношений, охраны труда, созданию условий для взаимовыгодной трудовой миграции;</w:t>
      </w:r>
    </w:p>
    <w:p w14:paraId="47B0B782" w14:textId="77777777" w:rsidR="00E26F64" w:rsidRDefault="00E26F64">
      <w:pPr>
        <w:pStyle w:val="ConsPlusNormal"/>
        <w:spacing w:before="220"/>
        <w:ind w:firstLine="540"/>
        <w:jc w:val="both"/>
      </w:pPr>
      <w:r>
        <w:t>- развитию и укреплению взаимных связей в области культуры, искусства, сохранения историко-культурного наследия, в том числе по вопросам организации гастролей театрально-концертных коллективов, музейного и библиотечного обслуживания, архивного дела, восстановления памятников и мемориальных комплексов на территории города Енакиево;</w:t>
      </w:r>
    </w:p>
    <w:p w14:paraId="617CDF33" w14:textId="77777777" w:rsidR="00E26F64" w:rsidRDefault="00E26F64">
      <w:pPr>
        <w:pStyle w:val="ConsPlusNormal"/>
        <w:spacing w:before="220"/>
        <w:ind w:firstLine="540"/>
        <w:jc w:val="both"/>
      </w:pPr>
      <w:r>
        <w:t>- развитию в сфере агропромышленного комплекса, сельскохозяйственного производства, расширения взаимовыгодных поставок сельскохозяйственной продукции;</w:t>
      </w:r>
    </w:p>
    <w:p w14:paraId="0E8B93BA" w14:textId="77777777" w:rsidR="00E26F64" w:rsidRDefault="00E26F64">
      <w:pPr>
        <w:pStyle w:val="ConsPlusNormal"/>
        <w:spacing w:before="220"/>
        <w:ind w:firstLine="540"/>
        <w:jc w:val="both"/>
      </w:pPr>
      <w:r>
        <w:t>- решению вопросов организации и осуществления местного самоуправления на территории города Енакиево;</w:t>
      </w:r>
    </w:p>
    <w:p w14:paraId="1BAF0523" w14:textId="77777777" w:rsidR="00E26F64" w:rsidRDefault="00E26F64">
      <w:pPr>
        <w:pStyle w:val="ConsPlusNormal"/>
        <w:spacing w:before="220"/>
        <w:ind w:firstLine="540"/>
        <w:jc w:val="both"/>
      </w:pPr>
      <w:r>
        <w:t>- реализации инфраструктурных проектов, направленных на восстановление и развитие объектов коммунальной, инженерной, транспортной и иной инфраструктуры, на территории города Енакиево.</w:t>
      </w:r>
    </w:p>
    <w:p w14:paraId="2464DCE5" w14:textId="77777777" w:rsidR="00E26F64" w:rsidRDefault="00E26F64">
      <w:pPr>
        <w:pStyle w:val="ConsPlusNormal"/>
        <w:spacing w:before="220"/>
        <w:ind w:firstLine="540"/>
        <w:jc w:val="both"/>
      </w:pPr>
      <w:r>
        <w:t>2.2. Формами сотрудничества Сторон являются:</w:t>
      </w:r>
    </w:p>
    <w:p w14:paraId="4C7AF41D" w14:textId="77777777" w:rsidR="00E26F64" w:rsidRDefault="00E26F64">
      <w:pPr>
        <w:pStyle w:val="ConsPlusNormal"/>
        <w:spacing w:before="220"/>
        <w:ind w:firstLine="540"/>
        <w:jc w:val="both"/>
      </w:pPr>
      <w:r>
        <w:t>координация сотрудничества и взаимодействие между Сторонами;</w:t>
      </w:r>
    </w:p>
    <w:p w14:paraId="23F3DBD9" w14:textId="77777777" w:rsidR="00E26F64" w:rsidRDefault="00E26F64">
      <w:pPr>
        <w:pStyle w:val="ConsPlusNormal"/>
        <w:spacing w:before="220"/>
        <w:ind w:firstLine="540"/>
        <w:jc w:val="both"/>
      </w:pPr>
      <w:r>
        <w:t>проведение взаимных консультаций, в том числе обмен делегациями, участие в совместных конференциях, совещаниях и других мероприятиях, направленных на расширение и укрепление сотрудничества;</w:t>
      </w:r>
    </w:p>
    <w:p w14:paraId="5D45C91B" w14:textId="77777777" w:rsidR="00E26F64" w:rsidRDefault="00E26F64">
      <w:pPr>
        <w:pStyle w:val="ConsPlusNormal"/>
        <w:spacing w:before="220"/>
        <w:ind w:firstLine="540"/>
        <w:jc w:val="both"/>
      </w:pPr>
      <w:r>
        <w:t>обмен в соответствии с законодательством Сторон информацией по вопросам, затрагиваемым настоящим Соглашением;</w:t>
      </w:r>
    </w:p>
    <w:p w14:paraId="5940F044" w14:textId="77777777" w:rsidR="00E26F64" w:rsidRDefault="00E26F64">
      <w:pPr>
        <w:pStyle w:val="ConsPlusNormal"/>
        <w:spacing w:before="220"/>
        <w:ind w:firstLine="540"/>
        <w:jc w:val="both"/>
      </w:pPr>
      <w:r>
        <w:t>заключение соглашений, протоколов и иных документов по отдельным направлениям сотрудничества в пределах полномочий Сторон и направлений, установленных законодательством Сторон и настоящим Соглашением;</w:t>
      </w:r>
    </w:p>
    <w:p w14:paraId="2B4E4A47" w14:textId="77777777" w:rsidR="00E26F64" w:rsidRDefault="00E26F64">
      <w:pPr>
        <w:pStyle w:val="ConsPlusNormal"/>
        <w:spacing w:before="220"/>
        <w:ind w:firstLine="540"/>
        <w:jc w:val="both"/>
      </w:pPr>
      <w:r>
        <w:t>гуманитарное сотрудничество, в том числе оказание гуманитарной, правовой и иной необходимой помощи жителям города Енакиево, соответствующей направлениям сотрудничества, указанным в настоящем Соглашении;</w:t>
      </w:r>
    </w:p>
    <w:p w14:paraId="75845D02" w14:textId="77777777" w:rsidR="00E26F64" w:rsidRDefault="00E26F64">
      <w:pPr>
        <w:pStyle w:val="ConsPlusNormal"/>
        <w:spacing w:before="220"/>
        <w:ind w:firstLine="540"/>
        <w:jc w:val="both"/>
      </w:pPr>
      <w:r>
        <w:t>оказание методической помощи городу Енакиево по направлениям сотрудничества, определенным настоящим Соглашением, включая подготовку необходимых методических, информационно-аналитических и иных материалов;</w:t>
      </w:r>
    </w:p>
    <w:p w14:paraId="71F1000C" w14:textId="77777777" w:rsidR="00E26F64" w:rsidRDefault="00E26F64">
      <w:pPr>
        <w:pStyle w:val="ConsPlusNormal"/>
        <w:spacing w:before="220"/>
        <w:ind w:firstLine="540"/>
        <w:jc w:val="both"/>
      </w:pPr>
      <w:r>
        <w:t>содействие Администрации города Енакиево в подготовке нормативных правовых актов Администрации города Енакиево в рамках направлений сотрудничества, определенных настоящим Соглашением;</w:t>
      </w:r>
    </w:p>
    <w:p w14:paraId="459BC2F9" w14:textId="77777777" w:rsidR="00E26F64" w:rsidRDefault="00E26F64">
      <w:pPr>
        <w:pStyle w:val="ConsPlusNormal"/>
        <w:spacing w:before="220"/>
        <w:ind w:firstLine="540"/>
        <w:jc w:val="both"/>
      </w:pPr>
      <w:r>
        <w:t>материальная помощь городу Енакиево, в том числе участие в реализации инфраструктурных проектов, направленных на восстановление и развитие объектов коммунальной, инженерной, транспортной и иной инфраструктуры, на территории города Енакиево;</w:t>
      </w:r>
    </w:p>
    <w:p w14:paraId="0393929E" w14:textId="77777777" w:rsidR="00E26F64" w:rsidRDefault="00E26F64">
      <w:pPr>
        <w:pStyle w:val="ConsPlusNormal"/>
        <w:spacing w:before="220"/>
        <w:ind w:firstLine="540"/>
        <w:jc w:val="both"/>
      </w:pPr>
      <w:r>
        <w:t>иные формы сотрудничества, отвечающие целям настоящего Соглашения.</w:t>
      </w:r>
    </w:p>
    <w:p w14:paraId="4F6C67CD" w14:textId="77777777" w:rsidR="00E26F64" w:rsidRDefault="00E26F64">
      <w:pPr>
        <w:pStyle w:val="ConsPlusNormal"/>
        <w:ind w:firstLine="540"/>
        <w:jc w:val="both"/>
      </w:pPr>
    </w:p>
    <w:p w14:paraId="0CD70A5A" w14:textId="77777777" w:rsidR="00E26F64" w:rsidRDefault="00E26F64">
      <w:pPr>
        <w:pStyle w:val="ConsPlusTitle"/>
        <w:ind w:firstLine="540"/>
        <w:jc w:val="both"/>
        <w:outlineLvl w:val="1"/>
      </w:pPr>
      <w:r>
        <w:t>Статья 3</w:t>
      </w:r>
    </w:p>
    <w:p w14:paraId="30B4E13C" w14:textId="77777777" w:rsidR="00E26F64" w:rsidRDefault="00E26F64">
      <w:pPr>
        <w:pStyle w:val="ConsPlusNormal"/>
        <w:ind w:firstLine="540"/>
        <w:jc w:val="both"/>
      </w:pPr>
    </w:p>
    <w:p w14:paraId="263179AA" w14:textId="77777777" w:rsidR="00E26F64" w:rsidRDefault="00E26F64">
      <w:pPr>
        <w:pStyle w:val="ConsPlusNormal"/>
        <w:ind w:firstLine="540"/>
        <w:jc w:val="both"/>
      </w:pPr>
      <w:r>
        <w:t>3.1. Стороны осуществляют сотрудничество посредством взаимодействия Правительства Ленинградской области, а также уполномоченных Правительством Ленинградской области органов и организаций с городом Мариуполем в целях содействия:</w:t>
      </w:r>
    </w:p>
    <w:p w14:paraId="53153171" w14:textId="77777777" w:rsidR="00E26F64" w:rsidRDefault="00E26F64">
      <w:pPr>
        <w:pStyle w:val="ConsPlusNormal"/>
        <w:spacing w:before="220"/>
        <w:ind w:firstLine="540"/>
        <w:jc w:val="both"/>
      </w:pPr>
      <w:r>
        <w:t>- реализации инфраструктурных проектов, направленных на восстановление и развитие объектов коммунальной, инженерной, жилой и иной инфраструктуры, на территории города Мариуполя;</w:t>
      </w:r>
    </w:p>
    <w:p w14:paraId="6F16AF37" w14:textId="77777777" w:rsidR="00E26F64" w:rsidRDefault="00E26F64">
      <w:pPr>
        <w:pStyle w:val="ConsPlusNormal"/>
        <w:spacing w:before="220"/>
        <w:ind w:firstLine="540"/>
        <w:jc w:val="both"/>
      </w:pPr>
      <w:r>
        <w:t>- тиражированию региональной инновационной модели комплексного сопровождения граждан с инвалидностью и ограниченными возможностями здоровья (далее - ОВЗ) в сфере профессиональной и социальной реабилитации.</w:t>
      </w:r>
    </w:p>
    <w:p w14:paraId="544CB1C9" w14:textId="77777777" w:rsidR="00E26F64" w:rsidRDefault="00E26F64">
      <w:pPr>
        <w:pStyle w:val="ConsPlusNormal"/>
        <w:spacing w:before="220"/>
        <w:ind w:firstLine="540"/>
        <w:jc w:val="both"/>
      </w:pPr>
      <w:r>
        <w:t>3.2. Формами сотрудничества Сторон являются:</w:t>
      </w:r>
    </w:p>
    <w:p w14:paraId="1D4D5FF0" w14:textId="77777777" w:rsidR="00E26F64" w:rsidRDefault="00E26F64">
      <w:pPr>
        <w:pStyle w:val="ConsPlusNormal"/>
        <w:spacing w:before="220"/>
        <w:ind w:firstLine="540"/>
        <w:jc w:val="both"/>
      </w:pPr>
      <w:r>
        <w:t>обобщение и систематизация межрегионального опыта взаимодействия по адаптации модели комплексного сопровождения лиц с инвалидностью и ОВЗ с учетом специфики регионального рынка труда;</w:t>
      </w:r>
    </w:p>
    <w:p w14:paraId="3C662D97" w14:textId="77777777" w:rsidR="00E26F64" w:rsidRDefault="00E26F64">
      <w:pPr>
        <w:pStyle w:val="ConsPlusNormal"/>
        <w:spacing w:before="220"/>
        <w:ind w:firstLine="540"/>
        <w:jc w:val="both"/>
      </w:pPr>
      <w:r>
        <w:t xml:space="preserve">проведение совместных научно-практических мероприятий: форумов и конференций, семинаров и </w:t>
      </w:r>
      <w:proofErr w:type="spellStart"/>
      <w:r>
        <w:t>вебинаров</w:t>
      </w:r>
      <w:proofErr w:type="spellEnd"/>
      <w:r>
        <w:t>, стажировок и курсов повышения квалификации, в том числе с использованием современных информационных технологий;</w:t>
      </w:r>
    </w:p>
    <w:p w14:paraId="36EFC48F" w14:textId="77777777" w:rsidR="00E26F64" w:rsidRDefault="00E26F64">
      <w:pPr>
        <w:pStyle w:val="ConsPlusNormal"/>
        <w:spacing w:before="220"/>
        <w:ind w:firstLine="540"/>
        <w:jc w:val="both"/>
      </w:pPr>
      <w:r>
        <w:t>содействие в реализации инфраструктурных проектов, направленных на восстановление и развитие объектов коммунальной, инженерной, жилой и иной инфраструктуры, на территории города Мариуполя.</w:t>
      </w:r>
    </w:p>
    <w:p w14:paraId="27547F76" w14:textId="77777777" w:rsidR="00E26F64" w:rsidRDefault="00E26F64">
      <w:pPr>
        <w:pStyle w:val="ConsPlusNormal"/>
        <w:ind w:firstLine="540"/>
        <w:jc w:val="both"/>
      </w:pPr>
    </w:p>
    <w:p w14:paraId="6FAA9FB7" w14:textId="77777777" w:rsidR="00E26F64" w:rsidRDefault="00E26F64">
      <w:pPr>
        <w:pStyle w:val="ConsPlusTitle"/>
        <w:ind w:firstLine="540"/>
        <w:jc w:val="both"/>
        <w:outlineLvl w:val="1"/>
      </w:pPr>
      <w:r>
        <w:t>Статья 4</w:t>
      </w:r>
    </w:p>
    <w:p w14:paraId="7FBE251D" w14:textId="77777777" w:rsidR="00E26F64" w:rsidRDefault="00E26F64">
      <w:pPr>
        <w:pStyle w:val="ConsPlusNormal"/>
        <w:ind w:firstLine="540"/>
        <w:jc w:val="both"/>
      </w:pPr>
    </w:p>
    <w:p w14:paraId="3CA2D07B" w14:textId="77777777" w:rsidR="00E26F64" w:rsidRDefault="00E26F64">
      <w:pPr>
        <w:pStyle w:val="ConsPlusNormal"/>
        <w:ind w:firstLine="540"/>
        <w:jc w:val="both"/>
      </w:pPr>
      <w:r>
        <w:t>4.1. В целях реализации настоящего Соглашения Стороны вправе:</w:t>
      </w:r>
    </w:p>
    <w:p w14:paraId="4D24DDC4" w14:textId="77777777" w:rsidR="00E26F64" w:rsidRDefault="00E26F64">
      <w:pPr>
        <w:pStyle w:val="ConsPlusNormal"/>
        <w:spacing w:before="220"/>
        <w:ind w:firstLine="540"/>
        <w:jc w:val="both"/>
      </w:pPr>
      <w:r>
        <w:t>назначать должностных лиц, осуществляющих координацию сотрудничества и взаимодействие в рамках Соглашения;</w:t>
      </w:r>
    </w:p>
    <w:p w14:paraId="1A5C954D" w14:textId="77777777" w:rsidR="00E26F64" w:rsidRDefault="00E26F64">
      <w:pPr>
        <w:pStyle w:val="ConsPlusNormal"/>
        <w:spacing w:before="220"/>
        <w:ind w:firstLine="540"/>
        <w:jc w:val="both"/>
      </w:pPr>
      <w:r>
        <w:t>проводить взаимные консультации, организовывать конференции, совещания, другие мероприятия (далее - мероприятия);</w:t>
      </w:r>
    </w:p>
    <w:p w14:paraId="6CD8706E" w14:textId="77777777" w:rsidR="00E26F64" w:rsidRDefault="00E26F64">
      <w:pPr>
        <w:pStyle w:val="ConsPlusNormal"/>
        <w:spacing w:before="220"/>
        <w:ind w:firstLine="540"/>
        <w:jc w:val="both"/>
      </w:pPr>
      <w:r>
        <w:t>направлять должностных лиц для участия в совместных мероприятиях и оказания помощи по сферам деятельности Сторон в рамках настоящего Соглашения;</w:t>
      </w:r>
    </w:p>
    <w:p w14:paraId="465E1469" w14:textId="77777777" w:rsidR="00E26F64" w:rsidRDefault="00E26F64">
      <w:pPr>
        <w:pStyle w:val="ConsPlusNormal"/>
        <w:spacing w:before="220"/>
        <w:ind w:firstLine="540"/>
        <w:jc w:val="both"/>
      </w:pPr>
      <w:r>
        <w:t>в соответствии с законодательством Сторон подготавливать и обмениваться методическими, информационно-аналитическими и иными материалами, необходимыми для реализации настоящего Соглашения;</w:t>
      </w:r>
    </w:p>
    <w:p w14:paraId="2241E1EE" w14:textId="77777777" w:rsidR="00E26F64" w:rsidRDefault="00E26F64">
      <w:pPr>
        <w:pStyle w:val="ConsPlusNormal"/>
        <w:spacing w:before="220"/>
        <w:ind w:firstLine="540"/>
        <w:jc w:val="both"/>
      </w:pPr>
      <w:r>
        <w:t>привлекать к деятельности по реализации настоящего Соглашения экспертов и специалистов в различных областях сотрудничества, а также иные органы и организации, спонсоров и инвесторов;</w:t>
      </w:r>
    </w:p>
    <w:p w14:paraId="54851C82" w14:textId="77777777" w:rsidR="00E26F64" w:rsidRDefault="00E26F64">
      <w:pPr>
        <w:pStyle w:val="ConsPlusNormal"/>
        <w:spacing w:before="220"/>
        <w:ind w:firstLine="540"/>
        <w:jc w:val="both"/>
      </w:pPr>
      <w:r>
        <w:t>оказывать информационную поддержку мероприятиям, организованным в рамках Соглашения, размещать указанную информацию в сети Интернет, освещать в средствах массовой информации деятельность по реализации настоящего Соглашения при условии, что доступ к такой информации не ограничен Сторонами в установленном порядке;</w:t>
      </w:r>
    </w:p>
    <w:p w14:paraId="11A39826" w14:textId="77777777" w:rsidR="00E26F64" w:rsidRDefault="00E26F64">
      <w:pPr>
        <w:pStyle w:val="ConsPlusNormal"/>
        <w:spacing w:before="220"/>
        <w:ind w:firstLine="540"/>
        <w:jc w:val="both"/>
      </w:pPr>
      <w:r>
        <w:t>осуществлять иные действия, направленные на реализацию настоящего Соглашения, в соответствии с законодательством Сторон.</w:t>
      </w:r>
    </w:p>
    <w:p w14:paraId="4C109304" w14:textId="77777777" w:rsidR="00E26F64" w:rsidRDefault="00E26F64">
      <w:pPr>
        <w:pStyle w:val="ConsPlusNormal"/>
        <w:spacing w:before="220"/>
        <w:ind w:firstLine="540"/>
        <w:jc w:val="both"/>
      </w:pPr>
      <w:r>
        <w:t>4.2. В целях реализации настоящего Соглашения Стороны обязаны:</w:t>
      </w:r>
    </w:p>
    <w:p w14:paraId="32E4D68C" w14:textId="77777777" w:rsidR="00E26F64" w:rsidRDefault="00E26F64">
      <w:pPr>
        <w:pStyle w:val="ConsPlusNormal"/>
        <w:spacing w:before="220"/>
        <w:ind w:firstLine="540"/>
        <w:jc w:val="both"/>
      </w:pPr>
      <w:r>
        <w:t>обеспечивать необходимое материально-техническое оснащение и организационное сопровождение при проведении мероприятий;</w:t>
      </w:r>
    </w:p>
    <w:p w14:paraId="10078763" w14:textId="77777777" w:rsidR="00E26F64" w:rsidRDefault="00E26F64">
      <w:pPr>
        <w:pStyle w:val="ConsPlusNormal"/>
        <w:spacing w:before="220"/>
        <w:ind w:firstLine="540"/>
        <w:jc w:val="both"/>
      </w:pPr>
      <w:r>
        <w:t>в соответствии с законодательством Сторон представлять сведения, документы и материалы, необходимые для осуществления взаимодействия в рамках настоящего Соглашения;</w:t>
      </w:r>
    </w:p>
    <w:p w14:paraId="0BE1A23B" w14:textId="77777777" w:rsidR="00E26F64" w:rsidRDefault="00E26F64">
      <w:pPr>
        <w:pStyle w:val="ConsPlusNormal"/>
        <w:spacing w:before="220"/>
        <w:ind w:firstLine="540"/>
        <w:jc w:val="both"/>
      </w:pPr>
      <w:r>
        <w:t>способствовать всестороннему развитию и укреплению сотрудничества Сторон.</w:t>
      </w:r>
    </w:p>
    <w:p w14:paraId="6A196CED" w14:textId="77777777" w:rsidR="00E26F64" w:rsidRDefault="00E26F64">
      <w:pPr>
        <w:pStyle w:val="ConsPlusNormal"/>
        <w:ind w:firstLine="540"/>
        <w:jc w:val="both"/>
      </w:pPr>
    </w:p>
    <w:p w14:paraId="6C74A27A" w14:textId="77777777" w:rsidR="00E26F64" w:rsidRDefault="00E26F64">
      <w:pPr>
        <w:pStyle w:val="ConsPlusTitle"/>
        <w:ind w:firstLine="540"/>
        <w:jc w:val="both"/>
        <w:outlineLvl w:val="1"/>
      </w:pPr>
      <w:r>
        <w:t>Статья 5</w:t>
      </w:r>
    </w:p>
    <w:p w14:paraId="518A0F1E" w14:textId="77777777" w:rsidR="00E26F64" w:rsidRDefault="00E26F64">
      <w:pPr>
        <w:pStyle w:val="ConsPlusNormal"/>
        <w:ind w:firstLine="540"/>
        <w:jc w:val="both"/>
      </w:pPr>
    </w:p>
    <w:p w14:paraId="3872C1D9" w14:textId="77777777" w:rsidR="00E26F64" w:rsidRDefault="00E26F64">
      <w:pPr>
        <w:pStyle w:val="ConsPlusNormal"/>
        <w:ind w:firstLine="540"/>
        <w:jc w:val="both"/>
      </w:pPr>
      <w:r>
        <w:t>5.1. Настоящее Соглашение заключается сроком на один год и вступает в силу с даты выполнения Сторонами внутренних процедур, необходимых для вступления в силу Соглашения, о чем Стороны в письменной форме уведомляют друг друга.</w:t>
      </w:r>
    </w:p>
    <w:p w14:paraId="25837468" w14:textId="77777777" w:rsidR="00E26F64" w:rsidRDefault="00E26F64">
      <w:pPr>
        <w:pStyle w:val="ConsPlusNormal"/>
        <w:spacing w:before="220"/>
        <w:ind w:firstLine="540"/>
        <w:jc w:val="both"/>
      </w:pPr>
      <w:r>
        <w:t>5.2. Настоящее Соглашение автоматически ежегодно продлевается на один год, если ни одна из сторон не заявит о своем желании прекратить действие настоящего Соглашения не позднее чем за 2 месяца до истечения его срока.</w:t>
      </w:r>
    </w:p>
    <w:p w14:paraId="3F1573B4" w14:textId="77777777" w:rsidR="00E26F64" w:rsidRDefault="00E26F64">
      <w:pPr>
        <w:pStyle w:val="ConsPlusNormal"/>
        <w:spacing w:before="220"/>
        <w:ind w:firstLine="540"/>
        <w:jc w:val="both"/>
      </w:pPr>
      <w:r>
        <w:t>5.3. Досрочное прекращение действия настоящего Соглашения может быть осуществлено любой из Сторон посредством направления другой Стороне соответствующего уведомления не позднее чем за 2 месяца до предполагаемой даты досрочного прекращения.</w:t>
      </w:r>
    </w:p>
    <w:p w14:paraId="35048387" w14:textId="77777777" w:rsidR="00E26F64" w:rsidRDefault="00E26F64">
      <w:pPr>
        <w:pStyle w:val="ConsPlusNormal"/>
        <w:spacing w:before="220"/>
        <w:ind w:firstLine="540"/>
        <w:jc w:val="both"/>
      </w:pPr>
      <w:r>
        <w:t>5.4. Мероприятия по реализации настоящего Соглашения, подлежащие осуществлению в соответствии с бюджетным законодательством Российской Федерации, законодательством Сторон за счет средств бюджетов Сторон, финансируются ими в установленном порядке в пределах средств, предусматриваемых в бюджетах Сторон на соответствующий год и плановый период.</w:t>
      </w:r>
    </w:p>
    <w:p w14:paraId="0936A24B" w14:textId="77777777" w:rsidR="00E26F64" w:rsidRDefault="00E26F64">
      <w:pPr>
        <w:pStyle w:val="ConsPlusNormal"/>
        <w:spacing w:before="220"/>
        <w:ind w:firstLine="540"/>
        <w:jc w:val="both"/>
      </w:pPr>
      <w:r>
        <w:t>5.5. Настоящее Соглашение не препятствует взаимодействию Сторон с иными органами или организациями и не преследует цели ограничения их деятельности.</w:t>
      </w:r>
    </w:p>
    <w:p w14:paraId="0FFCDF55" w14:textId="77777777" w:rsidR="00E26F64" w:rsidRDefault="00E26F64">
      <w:pPr>
        <w:pStyle w:val="ConsPlusNormal"/>
        <w:spacing w:before="220"/>
        <w:ind w:firstLine="540"/>
        <w:jc w:val="both"/>
      </w:pPr>
      <w:r>
        <w:t>5.6. Разногласия, связанные с толкованием и(или) применением положений настоящего Соглашения, разрешаются путем проведения переговоров и консультаций между Сторонами.</w:t>
      </w:r>
    </w:p>
    <w:p w14:paraId="73106950" w14:textId="77777777" w:rsidR="00E26F64" w:rsidRDefault="00E26F64">
      <w:pPr>
        <w:pStyle w:val="ConsPlusNormal"/>
        <w:spacing w:before="220"/>
        <w:ind w:firstLine="540"/>
        <w:jc w:val="both"/>
      </w:pPr>
      <w:r>
        <w:t>5.7. Внесение изменений в настоящее Соглашение производится Сторонами по взаимному согласию на основании дополнительных соглашений, являющихся неотъемлемой частью Соглашения.</w:t>
      </w:r>
    </w:p>
    <w:p w14:paraId="57A50D0F" w14:textId="77777777" w:rsidR="00E26F64" w:rsidRDefault="00E26F64">
      <w:pPr>
        <w:pStyle w:val="ConsPlusNormal"/>
        <w:spacing w:before="220"/>
        <w:ind w:firstLine="540"/>
        <w:jc w:val="both"/>
      </w:pPr>
      <w:r>
        <w:t>5.8. Настоящее Соглашение составлено в двух подлинных экземплярах по одному для каждой из Сторон.</w:t>
      </w:r>
    </w:p>
    <w:p w14:paraId="71F2E0F9" w14:textId="77777777" w:rsidR="00E26F64" w:rsidRDefault="00E26F64">
      <w:pPr>
        <w:pStyle w:val="ConsPlusNormal"/>
        <w:ind w:firstLine="540"/>
        <w:jc w:val="both"/>
      </w:pPr>
    </w:p>
    <w:p w14:paraId="0DAD9936" w14:textId="77777777" w:rsidR="00E26F64" w:rsidRDefault="00E26F64">
      <w:pPr>
        <w:pStyle w:val="ConsPlusTitle"/>
        <w:ind w:firstLine="540"/>
        <w:jc w:val="both"/>
        <w:outlineLvl w:val="1"/>
      </w:pPr>
      <w:r>
        <w:t>Статья 6. Адреса и реквизиты Сторон</w:t>
      </w:r>
    </w:p>
    <w:p w14:paraId="57DB5D8B" w14:textId="77777777" w:rsidR="00E26F64" w:rsidRDefault="00E26F64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09"/>
        <w:gridCol w:w="340"/>
        <w:gridCol w:w="4422"/>
      </w:tblGrid>
      <w:tr w:rsidR="00E26F64" w14:paraId="0BBACFC0" w14:textId="77777777"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14:paraId="15A08ECA" w14:textId="77777777" w:rsidR="00E26F64" w:rsidRDefault="00E26F64">
            <w:pPr>
              <w:pStyle w:val="ConsPlusNormal"/>
            </w:pPr>
            <w:r>
              <w:t>Ленинградская область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B92A76F" w14:textId="77777777" w:rsidR="00E26F64" w:rsidRDefault="00E26F64">
            <w:pPr>
              <w:pStyle w:val="ConsPlusNormal"/>
            </w:pP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14:paraId="542E352D" w14:textId="77777777" w:rsidR="00E26F64" w:rsidRDefault="00E26F64">
            <w:pPr>
              <w:pStyle w:val="ConsPlusNormal"/>
            </w:pPr>
            <w:r>
              <w:t>Донецкая Народная Республика</w:t>
            </w:r>
          </w:p>
        </w:tc>
      </w:tr>
      <w:tr w:rsidR="00E26F64" w14:paraId="5C17EE64" w14:textId="77777777"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14:paraId="18C0A868" w14:textId="77777777" w:rsidR="00E26F64" w:rsidRDefault="00E26F64">
            <w:pPr>
              <w:pStyle w:val="ConsPlusNormal"/>
            </w:pPr>
            <w:r>
              <w:t>Губернатор Ленинградской области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2096557" w14:textId="77777777" w:rsidR="00E26F64" w:rsidRDefault="00E26F64">
            <w:pPr>
              <w:pStyle w:val="ConsPlusNormal"/>
            </w:pP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14:paraId="2D817FFE" w14:textId="77777777" w:rsidR="00E26F64" w:rsidRDefault="00E26F64">
            <w:pPr>
              <w:pStyle w:val="ConsPlusNormal"/>
            </w:pPr>
            <w:r>
              <w:t>Глава Донецкой Народной Республики</w:t>
            </w:r>
          </w:p>
        </w:tc>
      </w:tr>
      <w:tr w:rsidR="00E26F64" w14:paraId="49C4C116" w14:textId="77777777"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14:paraId="1D21583C" w14:textId="77777777" w:rsidR="00E26F64" w:rsidRDefault="00E26F64">
            <w:pPr>
              <w:pStyle w:val="ConsPlusNormal"/>
            </w:pPr>
            <w:r>
              <w:t xml:space="preserve">___________ </w:t>
            </w:r>
            <w:proofErr w:type="spellStart"/>
            <w:r>
              <w:t>А.Ю.Дрозденко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342AA79" w14:textId="77777777" w:rsidR="00E26F64" w:rsidRDefault="00E26F64">
            <w:pPr>
              <w:pStyle w:val="ConsPlusNormal"/>
            </w:pP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14:paraId="4F92B208" w14:textId="77777777" w:rsidR="00E26F64" w:rsidRDefault="00E26F64">
            <w:pPr>
              <w:pStyle w:val="ConsPlusNormal"/>
            </w:pPr>
            <w:r>
              <w:t xml:space="preserve">___________ </w:t>
            </w:r>
            <w:proofErr w:type="spellStart"/>
            <w:r>
              <w:t>Д.В.Пушилин</w:t>
            </w:r>
            <w:proofErr w:type="spellEnd"/>
          </w:p>
        </w:tc>
      </w:tr>
    </w:tbl>
    <w:p w14:paraId="1C303D37" w14:textId="77777777" w:rsidR="00E26F64" w:rsidRDefault="00E26F64">
      <w:pPr>
        <w:pStyle w:val="ConsPlusNormal"/>
      </w:pPr>
    </w:p>
    <w:p w14:paraId="01A920C1" w14:textId="77777777" w:rsidR="00E26F64" w:rsidRDefault="00E26F64">
      <w:pPr>
        <w:pStyle w:val="ConsPlusNormal"/>
      </w:pPr>
    </w:p>
    <w:p w14:paraId="505A4150" w14:textId="77777777" w:rsidR="00E26F64" w:rsidRDefault="00E26F6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3188728E" w14:textId="77777777" w:rsidR="00D20D1E" w:rsidRDefault="00D20D1E"/>
    <w:sectPr w:rsidR="00D20D1E" w:rsidSect="00A856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6F64"/>
    <w:rsid w:val="002525F7"/>
    <w:rsid w:val="005419D6"/>
    <w:rsid w:val="00D20D1E"/>
    <w:rsid w:val="00E26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9A9AC"/>
  <w15:docId w15:val="{45E0C38E-ECBA-B741-B1A6-EA440765C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6F6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26F6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26F6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hyperlink" Target="https://login.consultant.ru/link/?req=doc&amp;base=SPB&amp;n=285009" TargetMode="External" /><Relationship Id="rId4" Type="http://schemas.openxmlformats.org/officeDocument/2006/relationships/hyperlink" Target="https://www.consultant.ru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1844</Words>
  <Characters>10517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pravitelstvolo</Company>
  <LinksUpToDate>false</LinksUpToDate>
  <CharactersWithSpaces>12337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Федотова Диана Олеговна</dc:creator>
  <cp:lastModifiedBy>nikkom820@mail.ru</cp:lastModifiedBy>
  <cp:revision>2</cp:revision>
  <dcterms:created xsi:type="dcterms:W3CDTF">2025-02-19T15:23:00Z</dcterms:created>
  <dcterms:modified xsi:type="dcterms:W3CDTF">2025-02-19T15:23:00Z</dcterms:modified>
</cp:coreProperties>
</file>