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309" w:rsidRPr="007C78AE" w:rsidRDefault="00782309" w:rsidP="00782309">
      <w:pPr>
        <w:jc w:val="center"/>
        <w:rPr>
          <w:rFonts w:ascii="Times New Roman" w:hAnsi="Times New Roman" w:cs="Times New Roman"/>
          <w:b/>
          <w:sz w:val="32"/>
          <w:szCs w:val="32"/>
        </w:rPr>
      </w:pPr>
      <w:r w:rsidRPr="007C78AE">
        <w:rPr>
          <w:rFonts w:ascii="Times New Roman" w:hAnsi="Times New Roman" w:cs="Times New Roman"/>
          <w:b/>
          <w:sz w:val="32"/>
          <w:szCs w:val="32"/>
        </w:rPr>
        <w:t>Законодательные основы профилактики идеологии терроризма и экстремизма, противодействие экстремизму</w:t>
      </w:r>
    </w:p>
    <w:p w:rsidR="00782309" w:rsidRPr="00C06BEC" w:rsidRDefault="00C06BEC" w:rsidP="00782309">
      <w:pPr>
        <w:jc w:val="center"/>
        <w:rPr>
          <w:rFonts w:ascii="Times New Roman" w:hAnsi="Times New Roman" w:cs="Times New Roman"/>
          <w:b/>
          <w:sz w:val="28"/>
          <w:szCs w:val="28"/>
        </w:rPr>
      </w:pPr>
      <w:r w:rsidRPr="00C06BEC">
        <w:rPr>
          <w:rFonts w:ascii="Times New Roman" w:hAnsi="Times New Roman" w:cs="Times New Roman"/>
          <w:b/>
          <w:sz w:val="28"/>
          <w:szCs w:val="28"/>
        </w:rPr>
        <w:t>Введение:</w:t>
      </w:r>
    </w:p>
    <w:p w:rsidR="00C06BEC"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 xml:space="preserve">В современном мире, где глобализация и информационные технологии играют значительную роль, проблема распространения идеологии терроризма и экстремизма становится особенно актуальной. </w:t>
      </w:r>
    </w:p>
    <w:p w:rsidR="00782309"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 xml:space="preserve">Эффективное противодействие этим угрозам требует комплексного подхода, основанного на четкой законодательной базе. </w:t>
      </w:r>
    </w:p>
    <w:p w:rsidR="00782309"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В данном докладе рассматриваются законодательные основы профилактики идеологии терроризма и экстремизма, а также меры по противодействию экстремистской деятельности в</w:t>
      </w:r>
      <w:r>
        <w:rPr>
          <w:rFonts w:ascii="Times New Roman" w:hAnsi="Times New Roman" w:cs="Times New Roman"/>
          <w:sz w:val="28"/>
          <w:szCs w:val="28"/>
        </w:rPr>
        <w:t xml:space="preserve"> Российской Федерации</w:t>
      </w:r>
      <w:r w:rsidRPr="00782309">
        <w:rPr>
          <w:rFonts w:ascii="Times New Roman" w:hAnsi="Times New Roman" w:cs="Times New Roman"/>
          <w:sz w:val="28"/>
          <w:szCs w:val="28"/>
        </w:rPr>
        <w:t>.</w:t>
      </w:r>
    </w:p>
    <w:p w:rsidR="00865416" w:rsidRDefault="00865416" w:rsidP="00782309">
      <w:pPr>
        <w:ind w:firstLine="708"/>
        <w:jc w:val="both"/>
        <w:rPr>
          <w:rFonts w:ascii="Times New Roman" w:hAnsi="Times New Roman" w:cs="Times New Roman"/>
          <w:sz w:val="28"/>
          <w:szCs w:val="28"/>
        </w:rPr>
      </w:pPr>
    </w:p>
    <w:p w:rsidR="00782309" w:rsidRPr="00C06BEC" w:rsidRDefault="00782309" w:rsidP="00782309">
      <w:pPr>
        <w:ind w:firstLine="708"/>
        <w:jc w:val="center"/>
        <w:rPr>
          <w:rFonts w:ascii="Times New Roman" w:hAnsi="Times New Roman" w:cs="Times New Roman"/>
          <w:b/>
          <w:sz w:val="28"/>
          <w:szCs w:val="28"/>
          <w:u w:val="single"/>
        </w:rPr>
      </w:pPr>
      <w:r w:rsidRPr="00C06BEC">
        <w:rPr>
          <w:rFonts w:ascii="Times New Roman" w:hAnsi="Times New Roman" w:cs="Times New Roman"/>
          <w:b/>
          <w:sz w:val="28"/>
          <w:szCs w:val="28"/>
          <w:u w:val="single"/>
        </w:rPr>
        <w:t>1. Понятие терроризма и экстремизма</w:t>
      </w:r>
      <w:r w:rsidR="00C06BEC" w:rsidRPr="00C06BEC">
        <w:rPr>
          <w:rFonts w:ascii="Times New Roman" w:hAnsi="Times New Roman" w:cs="Times New Roman"/>
          <w:b/>
          <w:sz w:val="28"/>
          <w:szCs w:val="28"/>
          <w:u w:val="single"/>
        </w:rPr>
        <w:t>: законодательное определение:</w:t>
      </w:r>
    </w:p>
    <w:p w:rsidR="00865416" w:rsidRPr="00865416" w:rsidRDefault="00865416" w:rsidP="00865416">
      <w:pPr>
        <w:pStyle w:val="a3"/>
        <w:ind w:firstLine="708"/>
        <w:jc w:val="both"/>
        <w:rPr>
          <w:sz w:val="28"/>
          <w:szCs w:val="28"/>
        </w:rPr>
      </w:pPr>
      <w:r w:rsidRPr="00865416">
        <w:rPr>
          <w:sz w:val="28"/>
          <w:szCs w:val="28"/>
        </w:rPr>
        <w:t xml:space="preserve">Терроризм и экстремизм — это явления настолько тесно связанные между собой, что порой одно вытекает из другого и наоборот, поэтому в целях противодействия им необходимо объединение усилий всех органов власти и общества. </w:t>
      </w:r>
    </w:p>
    <w:p w:rsidR="00865416" w:rsidRPr="00865416" w:rsidRDefault="00865416" w:rsidP="00865416">
      <w:pPr>
        <w:pStyle w:val="a3"/>
        <w:ind w:firstLine="708"/>
        <w:jc w:val="both"/>
        <w:rPr>
          <w:sz w:val="28"/>
          <w:szCs w:val="28"/>
        </w:rPr>
      </w:pPr>
      <w:r w:rsidRPr="00865416">
        <w:rPr>
          <w:sz w:val="28"/>
          <w:szCs w:val="28"/>
        </w:rPr>
        <w:t xml:space="preserve">В последнее время вся мировая общественность с тревогой следит за тем, как террористические действия пронизывают общественную жизнь, повышая градус напряженности. Если раньше все думали, что данное явление его не коснется, то теперь опыт показывает, что это может случиться с каждым. </w:t>
      </w:r>
    </w:p>
    <w:p w:rsidR="00865416" w:rsidRPr="00865416" w:rsidRDefault="00865416" w:rsidP="00865416">
      <w:pPr>
        <w:pStyle w:val="a3"/>
        <w:ind w:firstLine="708"/>
        <w:jc w:val="both"/>
        <w:rPr>
          <w:sz w:val="28"/>
          <w:szCs w:val="28"/>
        </w:rPr>
      </w:pPr>
      <w:r w:rsidRPr="00865416">
        <w:rPr>
          <w:sz w:val="28"/>
          <w:szCs w:val="28"/>
        </w:rPr>
        <w:t xml:space="preserve">Особенно настораживает тот факт, что исполнителями и активными участниками этих действий является молодежь. Изучению экстремизма и терроризма отводится особое место во многих науках. Важно использовать такие подходы в изучении данной проблемы, которые не позволяли популяризировать данное явление среди детей и молодежи. Рассказывая о том, насколько ужасны такие явления как экстремизм и терроризм, мы можем наоборот повысить к этому интерес. </w:t>
      </w:r>
    </w:p>
    <w:p w:rsidR="00865416" w:rsidRPr="00865416" w:rsidRDefault="00865416" w:rsidP="00865416">
      <w:pPr>
        <w:pStyle w:val="a3"/>
        <w:ind w:firstLine="708"/>
        <w:jc w:val="both"/>
        <w:rPr>
          <w:sz w:val="28"/>
          <w:szCs w:val="28"/>
        </w:rPr>
      </w:pPr>
      <w:r w:rsidRPr="00865416">
        <w:rPr>
          <w:sz w:val="28"/>
          <w:szCs w:val="28"/>
        </w:rPr>
        <w:t xml:space="preserve">Проявление террористических и экстремистских настроений в молодёжной среде требует системного осмысления сущности, содержания социальной природы данной проблемы, тенденций и форм проявления, а также способов противодействия и профилактики в образовательной среде. Обобщение теоретических разработок, положений и выводов, основанных на эмпирических исследованиях, позволяет не только проследить тенденции эволюции терроризма и экстремизма в молодежной среде, но и поможет </w:t>
      </w:r>
      <w:r w:rsidRPr="00865416">
        <w:rPr>
          <w:sz w:val="28"/>
          <w:szCs w:val="28"/>
        </w:rPr>
        <w:lastRenderedPageBreak/>
        <w:t xml:space="preserve">разработать стратегию и тактику борьбы с этим негативным социально-политическим явлением. </w:t>
      </w:r>
    </w:p>
    <w:p w:rsidR="00865416"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Первым шагом к эффективной борьбе с терроризмом и экстремизмом является четкое законодательное определение этих понятий.</w:t>
      </w:r>
    </w:p>
    <w:p w:rsidR="00782309"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 xml:space="preserve">В </w:t>
      </w:r>
      <w:r>
        <w:rPr>
          <w:rFonts w:ascii="Times New Roman" w:hAnsi="Times New Roman" w:cs="Times New Roman"/>
          <w:sz w:val="28"/>
          <w:szCs w:val="28"/>
        </w:rPr>
        <w:t>Российской Федерации</w:t>
      </w:r>
      <w:r w:rsidRPr="00782309">
        <w:rPr>
          <w:rFonts w:ascii="Times New Roman" w:hAnsi="Times New Roman" w:cs="Times New Roman"/>
          <w:sz w:val="28"/>
          <w:szCs w:val="28"/>
        </w:rPr>
        <w:t xml:space="preserve"> эти определения закреплены в сле</w:t>
      </w:r>
      <w:r>
        <w:rPr>
          <w:rFonts w:ascii="Times New Roman" w:hAnsi="Times New Roman" w:cs="Times New Roman"/>
          <w:sz w:val="28"/>
          <w:szCs w:val="28"/>
        </w:rPr>
        <w:t xml:space="preserve">дующих федеральных законах: </w:t>
      </w:r>
    </w:p>
    <w:p w:rsidR="00782309" w:rsidRDefault="00782309"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2309">
        <w:rPr>
          <w:rFonts w:ascii="Times New Roman" w:hAnsi="Times New Roman" w:cs="Times New Roman"/>
          <w:sz w:val="28"/>
          <w:szCs w:val="28"/>
        </w:rPr>
        <w:t xml:space="preserve">Федеральный закон от 06.03.2006 N 35-ФЗ </w:t>
      </w:r>
      <w:r>
        <w:rPr>
          <w:rFonts w:ascii="Times New Roman" w:hAnsi="Times New Roman" w:cs="Times New Roman"/>
          <w:sz w:val="28"/>
          <w:szCs w:val="28"/>
        </w:rPr>
        <w:t>"О противодействии терроризму"</w:t>
      </w:r>
      <w:r w:rsidRPr="00782309">
        <w:rPr>
          <w:rFonts w:ascii="Times New Roman" w:hAnsi="Times New Roman" w:cs="Times New Roman"/>
          <w:sz w:val="28"/>
          <w:szCs w:val="28"/>
        </w:rPr>
        <w:t xml:space="preserve">: определяет терроризм как идеологию насилия и практику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82309" w:rsidRPr="00782309">
        <w:rPr>
          <w:rFonts w:ascii="Times New Roman" w:hAnsi="Times New Roman" w:cs="Times New Roman"/>
          <w:sz w:val="28"/>
          <w:szCs w:val="28"/>
        </w:rPr>
        <w:t>Федеральный закон от 25.07.2002 N 114-ФЗ "О противодействи</w:t>
      </w:r>
      <w:r>
        <w:rPr>
          <w:rFonts w:ascii="Times New Roman" w:hAnsi="Times New Roman" w:cs="Times New Roman"/>
          <w:sz w:val="28"/>
          <w:szCs w:val="28"/>
        </w:rPr>
        <w:t>и экстремистской деятельности"</w:t>
      </w:r>
      <w:r w:rsidR="00782309" w:rsidRPr="00782309">
        <w:rPr>
          <w:rFonts w:ascii="Times New Roman" w:hAnsi="Times New Roman" w:cs="Times New Roman"/>
          <w:sz w:val="28"/>
          <w:szCs w:val="28"/>
        </w:rPr>
        <w:t xml:space="preserve">: определяет экстремистскую деятельность (экстремизм) как насильственное изменение конституционного строя и нарушение целостности Российской Федерации;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и другие действия, направленные на насильственное изменение основ конституционного строя и нарушение безопасности государства. </w:t>
      </w:r>
    </w:p>
    <w:p w:rsidR="00782309"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 xml:space="preserve">Важно отметить, что законодательное определение терроризма и экстремизма постоянно совершенствуется с учетом меняющихся угроз и вызовов. </w:t>
      </w:r>
    </w:p>
    <w:p w:rsidR="00865416" w:rsidRPr="00C06BEC" w:rsidRDefault="00865416" w:rsidP="00865416">
      <w:pPr>
        <w:ind w:firstLine="708"/>
        <w:jc w:val="center"/>
        <w:rPr>
          <w:rFonts w:ascii="Times New Roman" w:hAnsi="Times New Roman" w:cs="Times New Roman"/>
          <w:b/>
          <w:sz w:val="28"/>
          <w:szCs w:val="28"/>
          <w:u w:val="single"/>
        </w:rPr>
      </w:pPr>
      <w:r w:rsidRPr="00C06BEC">
        <w:rPr>
          <w:rFonts w:ascii="Times New Roman" w:hAnsi="Times New Roman" w:cs="Times New Roman"/>
          <w:b/>
          <w:sz w:val="28"/>
          <w:szCs w:val="28"/>
          <w:u w:val="single"/>
        </w:rPr>
        <w:t>2. Нормативно-правовая база в сфере противодействия терроризму и экстремизму</w:t>
      </w:r>
    </w:p>
    <w:p w:rsidR="00865416" w:rsidRPr="00865416" w:rsidRDefault="00865416" w:rsidP="00865416">
      <w:pPr>
        <w:pStyle w:val="a3"/>
        <w:ind w:firstLine="708"/>
        <w:jc w:val="both"/>
        <w:rPr>
          <w:sz w:val="28"/>
          <w:szCs w:val="28"/>
        </w:rPr>
      </w:pPr>
      <w:r w:rsidRPr="00865416">
        <w:rPr>
          <w:sz w:val="28"/>
          <w:szCs w:val="28"/>
        </w:rPr>
        <w:t xml:space="preserve">На принятие Россией международных обязательств в сфере борьбы с терроризмом и экстремизмом направлены законодательные акты, ратифицирующие международно-правовые документы о борьбе с терроризмом: </w:t>
      </w:r>
    </w:p>
    <w:p w:rsidR="00865416" w:rsidRDefault="00865416" w:rsidP="00865416">
      <w:pPr>
        <w:pStyle w:val="a3"/>
        <w:ind w:firstLine="708"/>
        <w:jc w:val="both"/>
        <w:rPr>
          <w:sz w:val="28"/>
          <w:szCs w:val="28"/>
        </w:rPr>
      </w:pPr>
      <w:r w:rsidRPr="00865416">
        <w:rPr>
          <w:sz w:val="28"/>
          <w:szCs w:val="28"/>
        </w:rPr>
        <w:t>Федеральный закон от 7 августа 2000 года № 121-ФЗ «О ратификации Европейской Конвенции о п</w:t>
      </w:r>
      <w:r>
        <w:rPr>
          <w:sz w:val="28"/>
          <w:szCs w:val="28"/>
        </w:rPr>
        <w:t>ресечении терроризма»</w:t>
      </w:r>
      <w:r w:rsidRPr="00865416">
        <w:rPr>
          <w:sz w:val="28"/>
          <w:szCs w:val="28"/>
        </w:rPr>
        <w:t xml:space="preserve">; Федеральный закон от 13 февраля 2001 года № 19-ФЗ «О ратификации Международной конвенции о борьбе с </w:t>
      </w:r>
      <w:r>
        <w:rPr>
          <w:sz w:val="28"/>
          <w:szCs w:val="28"/>
        </w:rPr>
        <w:t>бомбовым терроризмом»</w:t>
      </w:r>
      <w:r w:rsidRPr="00865416">
        <w:rPr>
          <w:sz w:val="28"/>
          <w:szCs w:val="28"/>
        </w:rPr>
        <w:t>; Федеральный закон от 10 июля 2002 года № 88-ФЗ «О ратификации Международной конвенции о борьбе с финанс</w:t>
      </w:r>
      <w:r>
        <w:rPr>
          <w:sz w:val="28"/>
          <w:szCs w:val="28"/>
        </w:rPr>
        <w:t>ированием терроризма»</w:t>
      </w:r>
      <w:r w:rsidRPr="00865416">
        <w:rPr>
          <w:sz w:val="28"/>
          <w:szCs w:val="28"/>
        </w:rPr>
        <w:t xml:space="preserve">; Федеральный закон от 10 января 2003 года </w:t>
      </w:r>
      <w:r w:rsidR="00C06BEC">
        <w:rPr>
          <w:sz w:val="28"/>
          <w:szCs w:val="28"/>
        </w:rPr>
        <w:br/>
      </w:r>
      <w:r w:rsidRPr="00865416">
        <w:rPr>
          <w:sz w:val="28"/>
          <w:szCs w:val="28"/>
        </w:rPr>
        <w:lastRenderedPageBreak/>
        <w:t>№ 3-ФЗ «О ратификации Шанхайской конвенции о борьбе с терроризмом, сепарат</w:t>
      </w:r>
      <w:r>
        <w:rPr>
          <w:sz w:val="28"/>
          <w:szCs w:val="28"/>
        </w:rPr>
        <w:t>измом и экстремизмом»</w:t>
      </w:r>
      <w:r w:rsidRPr="00865416">
        <w:rPr>
          <w:rStyle w:val="a4"/>
          <w:sz w:val="28"/>
          <w:szCs w:val="28"/>
        </w:rPr>
        <w:t>.</w:t>
      </w:r>
      <w:r w:rsidRPr="00865416">
        <w:rPr>
          <w:sz w:val="28"/>
          <w:szCs w:val="28"/>
        </w:rPr>
        <w:t xml:space="preserve"> </w:t>
      </w:r>
    </w:p>
    <w:p w:rsidR="00865416" w:rsidRDefault="00865416" w:rsidP="00865416">
      <w:pPr>
        <w:pStyle w:val="a3"/>
        <w:ind w:firstLine="708"/>
        <w:jc w:val="both"/>
        <w:rPr>
          <w:sz w:val="28"/>
          <w:szCs w:val="28"/>
        </w:rPr>
      </w:pPr>
      <w:r w:rsidRPr="00865416">
        <w:rPr>
          <w:sz w:val="28"/>
          <w:szCs w:val="28"/>
        </w:rPr>
        <w:t xml:space="preserve">В Конституции Российской Федерации в статье второй провозглашено, что человек, его права и свободы являются высшей ценностью, а защита этих прав является обязанностью государства. В этой связи, прежде всего, следует выделить ст.2 Конституции РФ, в которой и говорится о том, что человек, его права и свободы являются высшей ценностью. Признание, соблюдение и защита прав и свобод человека и гражданина — обязанность государства. </w:t>
      </w:r>
    </w:p>
    <w:p w:rsidR="00865416" w:rsidRDefault="00865416" w:rsidP="00865416">
      <w:pPr>
        <w:pStyle w:val="a3"/>
        <w:ind w:firstLine="708"/>
        <w:jc w:val="both"/>
        <w:rPr>
          <w:sz w:val="28"/>
          <w:szCs w:val="28"/>
        </w:rPr>
      </w:pPr>
      <w:r w:rsidRPr="00865416">
        <w:rPr>
          <w:sz w:val="28"/>
          <w:szCs w:val="28"/>
        </w:rPr>
        <w:t xml:space="preserve">Кроме того, в ч.5 ст.13 Конституции РФ говорится о Запрете создания и деятельности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Вопросы, связанные с защитой граждан закреплены в ч.1 ст.20, а также в ст.83, данная статья относится к компетенции Президента РФ, в которой говорится о том, что Президент формирует и возглавляет Совет Безопасности Российской Федерации, статус которого определяется федеральным законом. Достоинство личности охраняется государством. Ничто не может быть основанием для его умаления. В ст.21 говорится о том, что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 </w:t>
      </w:r>
    </w:p>
    <w:p w:rsidR="00865416" w:rsidRPr="00865416" w:rsidRDefault="00865416" w:rsidP="00865416">
      <w:pPr>
        <w:pStyle w:val="a3"/>
        <w:ind w:firstLine="708"/>
        <w:jc w:val="both"/>
        <w:rPr>
          <w:sz w:val="28"/>
          <w:szCs w:val="28"/>
        </w:rPr>
      </w:pPr>
      <w:r w:rsidRPr="00865416">
        <w:rPr>
          <w:sz w:val="28"/>
          <w:szCs w:val="28"/>
        </w:rPr>
        <w:t>В ст.45 указывается, что государственная защита прав и свобод человека и гражданина в Российской Федерации гарантируется. Каждый вправе защищать свои права и свободы всеми способами, не запрещёнными законом.</w:t>
      </w:r>
    </w:p>
    <w:p w:rsidR="00865416" w:rsidRPr="00865416" w:rsidRDefault="00865416" w:rsidP="00865416">
      <w:pPr>
        <w:pStyle w:val="a3"/>
        <w:ind w:firstLine="708"/>
        <w:jc w:val="both"/>
        <w:rPr>
          <w:sz w:val="28"/>
          <w:szCs w:val="28"/>
        </w:rPr>
      </w:pPr>
      <w:r w:rsidRPr="00865416">
        <w:rPr>
          <w:sz w:val="28"/>
          <w:szCs w:val="28"/>
        </w:rPr>
        <w:t xml:space="preserve">В 1998 году в Российской Федерации был принят Федеральный закон </w:t>
      </w:r>
      <w:r w:rsidR="00C06BEC">
        <w:rPr>
          <w:sz w:val="28"/>
          <w:szCs w:val="28"/>
        </w:rPr>
        <w:t>«О борьбе с терроризмом»</w:t>
      </w:r>
      <w:r w:rsidRPr="00865416">
        <w:rPr>
          <w:sz w:val="28"/>
          <w:szCs w:val="28"/>
        </w:rPr>
        <w:t xml:space="preserve">, который впервые в истории России установил правовые и организационные основы борьбы с терроризмом, вопросы координации и порядок взаимодействия органов власти в борьбе с терроризмом, а также права, обязанности и гарантии прав граждан. В частности, на законодательном уровне сформулированы такие понятия, как террористическая организация, террористическая деятельность, международный терроризм и др. </w:t>
      </w:r>
    </w:p>
    <w:p w:rsidR="00865416" w:rsidRPr="00865416" w:rsidRDefault="00865416" w:rsidP="00865416">
      <w:pPr>
        <w:pStyle w:val="a3"/>
        <w:ind w:firstLine="708"/>
        <w:jc w:val="both"/>
        <w:rPr>
          <w:sz w:val="28"/>
          <w:szCs w:val="28"/>
        </w:rPr>
      </w:pPr>
      <w:r w:rsidRPr="00865416">
        <w:rPr>
          <w:sz w:val="28"/>
          <w:szCs w:val="28"/>
        </w:rPr>
        <w:t xml:space="preserve">На сегодняшний день накоплен богатый опыт изучения данной проблемы. </w:t>
      </w:r>
    </w:p>
    <w:p w:rsidR="00865416" w:rsidRDefault="00865416" w:rsidP="00865416">
      <w:pPr>
        <w:pStyle w:val="a3"/>
        <w:ind w:firstLine="708"/>
        <w:jc w:val="both"/>
        <w:rPr>
          <w:sz w:val="28"/>
          <w:szCs w:val="28"/>
        </w:rPr>
      </w:pPr>
      <w:r w:rsidRPr="00865416">
        <w:rPr>
          <w:sz w:val="28"/>
          <w:szCs w:val="28"/>
        </w:rPr>
        <w:t>Базовыми законами в данном исследовании являются Федеральный закон от 6 марта 2006 г. № 35-ФЗ «О проти</w:t>
      </w:r>
      <w:r>
        <w:rPr>
          <w:sz w:val="28"/>
          <w:szCs w:val="28"/>
        </w:rPr>
        <w:t xml:space="preserve">водействии терроризму» </w:t>
      </w:r>
      <w:r w:rsidRPr="00865416">
        <w:rPr>
          <w:sz w:val="28"/>
          <w:szCs w:val="28"/>
        </w:rPr>
        <w:t xml:space="preserve">, в котором определены правовые и организационные основы противодействия </w:t>
      </w:r>
      <w:r w:rsidRPr="00865416">
        <w:rPr>
          <w:sz w:val="28"/>
          <w:szCs w:val="28"/>
        </w:rPr>
        <w:lastRenderedPageBreak/>
        <w:t>терроризму, ответственность за осуществление террористической деятельности и Федеральный закон Российской Федерации «О противодействии экстремистской деятельности» № 114-ФЗ от 25.07.20</w:t>
      </w:r>
      <w:r>
        <w:rPr>
          <w:sz w:val="28"/>
          <w:szCs w:val="28"/>
        </w:rPr>
        <w:t>02г.</w:t>
      </w:r>
      <w:r w:rsidRPr="00865416">
        <w:rPr>
          <w:sz w:val="28"/>
          <w:szCs w:val="28"/>
        </w:rPr>
        <w:t xml:space="preserve">, в котором определены правовые и организационные основы противодействия экстремистской деятельности, ответственность за осуществление экстремистской деятельности. Рассматривая более подробно данные законы, хотелось бы отметить ст. 2 Федерального закона Российской Федерации от 6 марта 2006 г. № 35-ФЗ «О противодействии терроризму», в которой говорится об основных принципах противодействия терроризму: </w:t>
      </w:r>
    </w:p>
    <w:p w:rsidR="00865416" w:rsidRPr="00865416" w:rsidRDefault="00865416" w:rsidP="00865416">
      <w:pPr>
        <w:pStyle w:val="a3"/>
        <w:ind w:firstLine="708"/>
        <w:jc w:val="both"/>
        <w:rPr>
          <w:sz w:val="28"/>
          <w:szCs w:val="28"/>
        </w:rPr>
      </w:pPr>
      <w:r w:rsidRPr="00865416">
        <w:rPr>
          <w:sz w:val="28"/>
          <w:szCs w:val="28"/>
        </w:rPr>
        <w:t>«Противодействие терроризму в Российской Федерации основывается на следующих основных принципах:</w:t>
      </w:r>
    </w:p>
    <w:p w:rsidR="00865416" w:rsidRPr="00865416" w:rsidRDefault="00865416" w:rsidP="00865416">
      <w:pPr>
        <w:pStyle w:val="a3"/>
        <w:jc w:val="both"/>
        <w:rPr>
          <w:sz w:val="28"/>
          <w:szCs w:val="28"/>
        </w:rPr>
      </w:pPr>
      <w:r w:rsidRPr="00865416">
        <w:rPr>
          <w:sz w:val="28"/>
          <w:szCs w:val="28"/>
        </w:rPr>
        <w:t xml:space="preserve">– обеспечение и защита основных прав и свобод человека и гражданина; </w:t>
      </w:r>
    </w:p>
    <w:p w:rsidR="00865416" w:rsidRPr="00865416" w:rsidRDefault="00865416" w:rsidP="00865416">
      <w:pPr>
        <w:pStyle w:val="a3"/>
        <w:jc w:val="both"/>
        <w:rPr>
          <w:sz w:val="28"/>
          <w:szCs w:val="28"/>
        </w:rPr>
      </w:pPr>
      <w:r w:rsidRPr="00865416">
        <w:rPr>
          <w:sz w:val="28"/>
          <w:szCs w:val="28"/>
        </w:rPr>
        <w:t xml:space="preserve">– законность; </w:t>
      </w:r>
    </w:p>
    <w:p w:rsidR="00865416" w:rsidRPr="00865416" w:rsidRDefault="00865416" w:rsidP="00865416">
      <w:pPr>
        <w:pStyle w:val="a3"/>
        <w:jc w:val="both"/>
        <w:rPr>
          <w:sz w:val="28"/>
          <w:szCs w:val="28"/>
        </w:rPr>
      </w:pPr>
      <w:r w:rsidRPr="00865416">
        <w:rPr>
          <w:sz w:val="28"/>
          <w:szCs w:val="28"/>
        </w:rPr>
        <w:t xml:space="preserve">– приоритет защиты прав и законных интересов лиц, подвергающихся террористической опасности; </w:t>
      </w:r>
    </w:p>
    <w:p w:rsidR="00865416" w:rsidRPr="00865416" w:rsidRDefault="00865416" w:rsidP="00865416">
      <w:pPr>
        <w:pStyle w:val="a3"/>
        <w:jc w:val="both"/>
        <w:rPr>
          <w:sz w:val="28"/>
          <w:szCs w:val="28"/>
        </w:rPr>
      </w:pPr>
      <w:r w:rsidRPr="00865416">
        <w:rPr>
          <w:sz w:val="28"/>
          <w:szCs w:val="28"/>
        </w:rPr>
        <w:t xml:space="preserve">– неотвратимость наказания за осуществление террористической деятельности; </w:t>
      </w:r>
    </w:p>
    <w:p w:rsidR="00865416" w:rsidRPr="00865416" w:rsidRDefault="00865416" w:rsidP="00865416">
      <w:pPr>
        <w:pStyle w:val="a3"/>
        <w:jc w:val="both"/>
        <w:rPr>
          <w:sz w:val="28"/>
          <w:szCs w:val="28"/>
        </w:rPr>
      </w:pPr>
      <w:r w:rsidRPr="00865416">
        <w:rPr>
          <w:sz w:val="28"/>
          <w:szCs w:val="28"/>
        </w:rPr>
        <w:t xml:space="preserve">–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 </w:t>
      </w:r>
    </w:p>
    <w:p w:rsidR="00865416" w:rsidRPr="00865416" w:rsidRDefault="00865416" w:rsidP="00865416">
      <w:pPr>
        <w:pStyle w:val="a3"/>
        <w:jc w:val="both"/>
        <w:rPr>
          <w:sz w:val="28"/>
          <w:szCs w:val="28"/>
        </w:rPr>
      </w:pPr>
      <w:r w:rsidRPr="00865416">
        <w:rPr>
          <w:sz w:val="28"/>
          <w:szCs w:val="28"/>
        </w:rPr>
        <w:t xml:space="preserve">–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 </w:t>
      </w:r>
    </w:p>
    <w:p w:rsidR="00865416" w:rsidRPr="00865416" w:rsidRDefault="00865416" w:rsidP="00865416">
      <w:pPr>
        <w:pStyle w:val="a3"/>
        <w:jc w:val="both"/>
        <w:rPr>
          <w:sz w:val="28"/>
          <w:szCs w:val="28"/>
        </w:rPr>
      </w:pPr>
      <w:r w:rsidRPr="00865416">
        <w:rPr>
          <w:sz w:val="28"/>
          <w:szCs w:val="28"/>
        </w:rPr>
        <w:t xml:space="preserve">– приоритет мер предупреждения терроризма; </w:t>
      </w:r>
    </w:p>
    <w:p w:rsidR="00865416" w:rsidRPr="00865416" w:rsidRDefault="00865416" w:rsidP="00865416">
      <w:pPr>
        <w:pStyle w:val="a3"/>
        <w:jc w:val="both"/>
        <w:rPr>
          <w:sz w:val="28"/>
          <w:szCs w:val="28"/>
        </w:rPr>
      </w:pPr>
      <w:r w:rsidRPr="00865416">
        <w:rPr>
          <w:sz w:val="28"/>
          <w:szCs w:val="28"/>
        </w:rPr>
        <w:t xml:space="preserve">– единоначалие в руководстве привлекаемыми силами и средствами при проведении контртеррористических операций; </w:t>
      </w:r>
    </w:p>
    <w:p w:rsidR="00865416" w:rsidRPr="00865416" w:rsidRDefault="00865416" w:rsidP="00865416">
      <w:pPr>
        <w:pStyle w:val="a3"/>
        <w:jc w:val="both"/>
        <w:rPr>
          <w:sz w:val="28"/>
          <w:szCs w:val="28"/>
        </w:rPr>
      </w:pPr>
      <w:r w:rsidRPr="00865416">
        <w:rPr>
          <w:sz w:val="28"/>
          <w:szCs w:val="28"/>
        </w:rPr>
        <w:t xml:space="preserve">– сочетание гласных и негласных методов противодействия терроризму; </w:t>
      </w:r>
    </w:p>
    <w:p w:rsidR="00865416" w:rsidRPr="00865416" w:rsidRDefault="00865416" w:rsidP="00865416">
      <w:pPr>
        <w:pStyle w:val="a3"/>
        <w:jc w:val="both"/>
        <w:rPr>
          <w:sz w:val="28"/>
          <w:szCs w:val="28"/>
        </w:rPr>
      </w:pPr>
      <w:r w:rsidRPr="00865416">
        <w:rPr>
          <w:sz w:val="28"/>
          <w:szCs w:val="28"/>
        </w:rPr>
        <w:t xml:space="preserve">–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 </w:t>
      </w:r>
    </w:p>
    <w:p w:rsidR="00865416" w:rsidRPr="00865416" w:rsidRDefault="00865416" w:rsidP="00865416">
      <w:pPr>
        <w:pStyle w:val="a3"/>
        <w:jc w:val="both"/>
        <w:rPr>
          <w:sz w:val="28"/>
          <w:szCs w:val="28"/>
        </w:rPr>
      </w:pPr>
      <w:r w:rsidRPr="00865416">
        <w:rPr>
          <w:sz w:val="28"/>
          <w:szCs w:val="28"/>
        </w:rPr>
        <w:t xml:space="preserve">– недопустимость политических уступок террористам; </w:t>
      </w:r>
    </w:p>
    <w:p w:rsidR="00865416" w:rsidRPr="00865416" w:rsidRDefault="00865416" w:rsidP="00865416">
      <w:pPr>
        <w:pStyle w:val="a3"/>
        <w:jc w:val="both"/>
        <w:rPr>
          <w:sz w:val="28"/>
          <w:szCs w:val="28"/>
        </w:rPr>
      </w:pPr>
      <w:r w:rsidRPr="00865416">
        <w:rPr>
          <w:sz w:val="28"/>
          <w:szCs w:val="28"/>
        </w:rPr>
        <w:t xml:space="preserve">– минимизация и (или) ликвидация последствий проявлений терроризма; </w:t>
      </w:r>
    </w:p>
    <w:p w:rsidR="00865416" w:rsidRPr="00865416" w:rsidRDefault="00865416" w:rsidP="00865416">
      <w:pPr>
        <w:pStyle w:val="a3"/>
        <w:jc w:val="both"/>
        <w:rPr>
          <w:sz w:val="28"/>
          <w:szCs w:val="28"/>
        </w:rPr>
      </w:pPr>
      <w:r w:rsidRPr="00865416">
        <w:rPr>
          <w:sz w:val="28"/>
          <w:szCs w:val="28"/>
        </w:rPr>
        <w:lastRenderedPageBreak/>
        <w:t xml:space="preserve">– соразмерность мер противодействия терроризму степени террористической опасности». </w:t>
      </w:r>
    </w:p>
    <w:p w:rsidR="00865416" w:rsidRPr="00865416" w:rsidRDefault="00865416" w:rsidP="00865416">
      <w:pPr>
        <w:pStyle w:val="a3"/>
        <w:ind w:firstLine="708"/>
        <w:jc w:val="both"/>
        <w:rPr>
          <w:sz w:val="28"/>
          <w:szCs w:val="28"/>
        </w:rPr>
      </w:pPr>
      <w:r w:rsidRPr="00865416">
        <w:rPr>
          <w:sz w:val="28"/>
          <w:szCs w:val="28"/>
        </w:rPr>
        <w:t xml:space="preserve">Федеральный закон «О противодействии экстремистской деятельности» закрепляет основные положения государственной политики противодействия всем формам экстремистской и террористической деятельности, устанавливают меры ответственности за их осуществление, а также предусматривают осуществление комплекса профилактических мер по предупреждению действий экстремистского и террористического характера, к которым относится: </w:t>
      </w:r>
    </w:p>
    <w:p w:rsidR="00865416" w:rsidRPr="00865416" w:rsidRDefault="00865416" w:rsidP="00865416">
      <w:pPr>
        <w:pStyle w:val="a3"/>
        <w:ind w:firstLine="708"/>
        <w:jc w:val="both"/>
        <w:rPr>
          <w:sz w:val="28"/>
          <w:szCs w:val="28"/>
        </w:rPr>
      </w:pPr>
      <w:r w:rsidRPr="00865416">
        <w:rPr>
          <w:sz w:val="28"/>
          <w:szCs w:val="28"/>
        </w:rPr>
        <w:t>Основания и порядок привлечения к ответственности за экстремистскую деятельность политических партий, общественных и религиозных объединений, средств массовой информации, иных организаций, а также должностных лиц и граждан определены в законах, регулирующих деятельность политических партий, общественных и религиозных объединений — Федеральном законе от 19 мая 1995 года № 82-ФЗ «Об общественных объединениях» в час</w:t>
      </w:r>
      <w:r>
        <w:rPr>
          <w:sz w:val="28"/>
          <w:szCs w:val="28"/>
        </w:rPr>
        <w:t>тности в ст.16</w:t>
      </w:r>
      <w:r w:rsidRPr="00865416">
        <w:rPr>
          <w:sz w:val="28"/>
          <w:szCs w:val="28"/>
        </w:rPr>
        <w:t xml:space="preserve"> и Федеральном законе от 11 июля 2001 года № 95-ФЗ «О политич</w:t>
      </w:r>
      <w:r>
        <w:rPr>
          <w:sz w:val="28"/>
          <w:szCs w:val="28"/>
        </w:rPr>
        <w:t>еских партиях» в ст.9</w:t>
      </w:r>
      <w:r w:rsidRPr="00865416">
        <w:rPr>
          <w:sz w:val="28"/>
          <w:szCs w:val="28"/>
        </w:rPr>
        <w:t xml:space="preserve">, а также в Уголовном кодексе Российской Федерации, Кодексе Российской Федерации об административных правонарушениях, Уголовно-процессуальном кодексе Российской Федерации, Гражданском процессуальном кодексе Российской Федерации и других законах. </w:t>
      </w:r>
    </w:p>
    <w:p w:rsidR="00865416" w:rsidRPr="00865416" w:rsidRDefault="00865416" w:rsidP="00865416">
      <w:pPr>
        <w:pStyle w:val="a3"/>
        <w:ind w:firstLine="708"/>
        <w:jc w:val="both"/>
        <w:rPr>
          <w:sz w:val="28"/>
          <w:szCs w:val="28"/>
        </w:rPr>
      </w:pPr>
      <w:r w:rsidRPr="00865416">
        <w:rPr>
          <w:sz w:val="28"/>
          <w:szCs w:val="28"/>
        </w:rPr>
        <w:t>Основания и порядок привлечения к ответственности за экстремистскую деятельность политических партий, общественных и религиозных объединений, средств массовой информации, иных организаций, а также должностных лиц и граждан определены в законах, регулирующих деятельность политических партий, общественных и религиозных объединений — Федеральном законе от 19 мая 1995 года № 82-ФЗ «Об общественных объединениях</w:t>
      </w:r>
      <w:r>
        <w:rPr>
          <w:sz w:val="28"/>
          <w:szCs w:val="28"/>
        </w:rPr>
        <w:t>» в частности в ст.16</w:t>
      </w:r>
      <w:r w:rsidRPr="00865416">
        <w:rPr>
          <w:sz w:val="28"/>
          <w:szCs w:val="28"/>
        </w:rPr>
        <w:t xml:space="preserve"> и Федеральном законе от 11 июля 2001 года № 95-ФЗ «О политич</w:t>
      </w:r>
      <w:r>
        <w:rPr>
          <w:sz w:val="28"/>
          <w:szCs w:val="28"/>
        </w:rPr>
        <w:t>еских партиях» в ст.9</w:t>
      </w:r>
      <w:r w:rsidRPr="00865416">
        <w:rPr>
          <w:sz w:val="28"/>
          <w:szCs w:val="28"/>
        </w:rPr>
        <w:t>, а также в Уголовном кодексе Российской Федерации, Кодексе Российской Федерации об административных правонарушениях, Уголовно-процессуальном кодексе Российской Федерации, Гражданском процессуальном кодексе Российской Федерации и других законах.</w:t>
      </w:r>
    </w:p>
    <w:p w:rsidR="00865416" w:rsidRPr="00865416" w:rsidRDefault="00865416" w:rsidP="00865416">
      <w:pPr>
        <w:pStyle w:val="a3"/>
        <w:ind w:firstLine="708"/>
        <w:jc w:val="both"/>
        <w:rPr>
          <w:sz w:val="28"/>
          <w:szCs w:val="28"/>
        </w:rPr>
      </w:pPr>
      <w:r w:rsidRPr="00865416">
        <w:rPr>
          <w:sz w:val="28"/>
          <w:szCs w:val="28"/>
        </w:rPr>
        <w:t xml:space="preserve">Федеральным законом «Об общих принципах организации местного самоуправления в Российской Федерации» от 6 октября 2003 года конкретизировано, что органы местного самоуправления обеспечивают законность и охрану общественного порядка на территории муниципального образования, а также участвуют в мероприятиях по предупреждению и профилактике терроризма и экстремизма, минимизации и (или) ликвидации последствий терроризма и экстремизма на территории муниципального образования. </w:t>
      </w:r>
    </w:p>
    <w:p w:rsidR="00865416" w:rsidRPr="00865416" w:rsidRDefault="00865416" w:rsidP="00865416">
      <w:pPr>
        <w:pStyle w:val="a3"/>
        <w:ind w:firstLine="708"/>
        <w:jc w:val="both"/>
        <w:rPr>
          <w:sz w:val="28"/>
          <w:szCs w:val="28"/>
        </w:rPr>
      </w:pPr>
      <w:r w:rsidRPr="00865416">
        <w:rPr>
          <w:sz w:val="28"/>
          <w:szCs w:val="28"/>
        </w:rPr>
        <w:lastRenderedPageBreak/>
        <w:t xml:space="preserve">Федеральный закон от 13 декабря 1996 года </w:t>
      </w:r>
      <w:r>
        <w:rPr>
          <w:sz w:val="28"/>
          <w:szCs w:val="28"/>
        </w:rPr>
        <w:t>№ 150-ФЗ «Об оружии»</w:t>
      </w:r>
      <w:r w:rsidRPr="00865416">
        <w:rPr>
          <w:sz w:val="28"/>
          <w:szCs w:val="28"/>
        </w:rPr>
        <w:t>,</w:t>
      </w:r>
      <w:r>
        <w:rPr>
          <w:sz w:val="28"/>
          <w:szCs w:val="28"/>
        </w:rPr>
        <w:t xml:space="preserve"> </w:t>
      </w:r>
      <w:r w:rsidRPr="00865416">
        <w:rPr>
          <w:sz w:val="28"/>
          <w:szCs w:val="28"/>
        </w:rPr>
        <w:t xml:space="preserve">дополняя антитеррористическое законодательство Российской Федерации нормами о противодействии незаконному обороту оружия, регулирует правоотношения, возникающие при обороте гражданского, служебного, а также боевого ручного стрелкового и холодного оружия на территории Российской Федерации. </w:t>
      </w:r>
    </w:p>
    <w:p w:rsidR="00865416" w:rsidRPr="00865416" w:rsidRDefault="00865416" w:rsidP="00865416">
      <w:pPr>
        <w:pStyle w:val="a3"/>
        <w:ind w:firstLine="708"/>
        <w:jc w:val="both"/>
        <w:rPr>
          <w:sz w:val="28"/>
          <w:szCs w:val="28"/>
        </w:rPr>
      </w:pPr>
      <w:r w:rsidRPr="00865416">
        <w:rPr>
          <w:sz w:val="28"/>
          <w:szCs w:val="28"/>
        </w:rPr>
        <w:t xml:space="preserve">Статьей 15.1 Федерального закона «Об информации, информационных технологиях и </w:t>
      </w:r>
      <w:r>
        <w:rPr>
          <w:sz w:val="28"/>
          <w:szCs w:val="28"/>
        </w:rPr>
        <w:t>о защите информации»</w:t>
      </w:r>
      <w:r w:rsidRPr="00865416">
        <w:rPr>
          <w:sz w:val="28"/>
          <w:szCs w:val="28"/>
        </w:rPr>
        <w:t xml:space="preserve"> органы местного самоуправления (наряду с гражданами, юридическими лицами и органами государственной власти) наделены правом в случае выявления в сети Интернет информационных материалов, включенных в федеральный список экстремистских материалов Министерства юстиции Российской Федерации, принять меры к информированию об этом </w:t>
      </w:r>
      <w:proofErr w:type="spellStart"/>
      <w:r w:rsidRPr="00865416">
        <w:rPr>
          <w:sz w:val="28"/>
          <w:szCs w:val="28"/>
        </w:rPr>
        <w:t>Роскомнадзора</w:t>
      </w:r>
      <w:proofErr w:type="spellEnd"/>
      <w:r w:rsidRPr="00865416">
        <w:rPr>
          <w:sz w:val="28"/>
          <w:szCs w:val="28"/>
        </w:rPr>
        <w:t xml:space="preserve"> России с целью рассмотрения вопроса ограничения доступа к запрещенной информации на территории России. </w:t>
      </w:r>
    </w:p>
    <w:p w:rsidR="00865416" w:rsidRPr="00865416" w:rsidRDefault="00865416" w:rsidP="00865416">
      <w:pPr>
        <w:pStyle w:val="a3"/>
        <w:ind w:firstLine="708"/>
        <w:jc w:val="both"/>
        <w:rPr>
          <w:sz w:val="28"/>
          <w:szCs w:val="28"/>
        </w:rPr>
      </w:pPr>
      <w:r w:rsidRPr="00865416">
        <w:rPr>
          <w:sz w:val="28"/>
          <w:szCs w:val="28"/>
        </w:rPr>
        <w:t>Важным подзаконным актом в области противодействия терроризму и экстремизму является Указ Президента Российской Федерации от 15 февраля 2006 года № 116 «О мерах по против</w:t>
      </w:r>
      <w:r>
        <w:rPr>
          <w:sz w:val="28"/>
          <w:szCs w:val="28"/>
        </w:rPr>
        <w:t>одействию терроризму»</w:t>
      </w:r>
      <w:r w:rsidRPr="00865416">
        <w:rPr>
          <w:sz w:val="28"/>
          <w:szCs w:val="28"/>
        </w:rPr>
        <w:t>. Данным Указом образован национальный антитеррористический комитет — орган, обеспечивающий координацию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а также осуществляющий подготовку соответствующих предложений Президенту Российской Федерации. Этим же Указом утверждено Положение о Национальном антитеррористическом комитете. К указам и распоряжениям Президента Российской Федерации в сфере борьбы с терроризмом экстремизмом относятся также:</w:t>
      </w:r>
    </w:p>
    <w:p w:rsidR="00865416" w:rsidRPr="00865416" w:rsidRDefault="00865416" w:rsidP="00865416">
      <w:pPr>
        <w:pStyle w:val="a3"/>
        <w:ind w:firstLine="708"/>
        <w:jc w:val="both"/>
        <w:rPr>
          <w:sz w:val="28"/>
          <w:szCs w:val="28"/>
        </w:rPr>
      </w:pPr>
      <w:r w:rsidRPr="00865416">
        <w:rPr>
          <w:sz w:val="28"/>
          <w:szCs w:val="28"/>
        </w:rPr>
        <w:t>Указ Президента Российской Федерации от 22 января 2001 года № 61 «О мерах по борьбе с терроризмом на территории Северо-Кавказского региона Р</w:t>
      </w:r>
      <w:r w:rsidR="00C06BEC">
        <w:rPr>
          <w:sz w:val="28"/>
          <w:szCs w:val="28"/>
        </w:rPr>
        <w:t xml:space="preserve">оссийской Федерации» </w:t>
      </w:r>
      <w:r w:rsidRPr="00865416">
        <w:rPr>
          <w:sz w:val="28"/>
          <w:szCs w:val="28"/>
        </w:rPr>
        <w:t xml:space="preserve">;Указ Президента Российской Федерации от 30 июня 2003 года № 715 «О дополнительных мерах по борьбе с терроризмом на территории Северо-Кавказского региона </w:t>
      </w:r>
      <w:r>
        <w:rPr>
          <w:sz w:val="28"/>
          <w:szCs w:val="28"/>
        </w:rPr>
        <w:t>Российской Федерации»</w:t>
      </w:r>
      <w:r w:rsidRPr="00865416">
        <w:rPr>
          <w:sz w:val="28"/>
          <w:szCs w:val="28"/>
        </w:rPr>
        <w:t>;</w:t>
      </w:r>
      <w:r w:rsidR="00C06BEC">
        <w:rPr>
          <w:sz w:val="28"/>
          <w:szCs w:val="28"/>
        </w:rPr>
        <w:t xml:space="preserve"> </w:t>
      </w:r>
      <w:r w:rsidRPr="00865416">
        <w:rPr>
          <w:sz w:val="28"/>
          <w:szCs w:val="28"/>
        </w:rPr>
        <w:t>Указ Президента Российской Федерации от 17 июня 2003 года № 680 «О центральных компетентных органах Российской Федерации, ответственных за выполнение Шанхайской конвенции о борьбе с терроризмом, сепарати</w:t>
      </w:r>
      <w:r>
        <w:rPr>
          <w:sz w:val="28"/>
          <w:szCs w:val="28"/>
        </w:rPr>
        <w:t>змом и экстремизмом»</w:t>
      </w:r>
      <w:r w:rsidRPr="00865416">
        <w:rPr>
          <w:sz w:val="28"/>
          <w:szCs w:val="28"/>
        </w:rPr>
        <w:t>.</w:t>
      </w:r>
    </w:p>
    <w:p w:rsidR="00865416" w:rsidRPr="00865416" w:rsidRDefault="00865416" w:rsidP="00865416">
      <w:pPr>
        <w:pStyle w:val="a3"/>
        <w:ind w:firstLine="708"/>
        <w:jc w:val="both"/>
        <w:rPr>
          <w:sz w:val="28"/>
          <w:szCs w:val="28"/>
        </w:rPr>
      </w:pPr>
      <w:r w:rsidRPr="00865416">
        <w:rPr>
          <w:sz w:val="28"/>
          <w:szCs w:val="28"/>
        </w:rPr>
        <w:t>Подзаконными основными актами в части организации системы противодействия терроризму и экстремизму являются Концепция противодействия терроризму в РФ, которая была Утверждена Д. А. Медведевым</w:t>
      </w:r>
      <w:r>
        <w:rPr>
          <w:sz w:val="28"/>
          <w:szCs w:val="28"/>
        </w:rPr>
        <w:t xml:space="preserve"> 5 октября 2009 года</w:t>
      </w:r>
      <w:r w:rsidRPr="00865416">
        <w:rPr>
          <w:sz w:val="28"/>
          <w:szCs w:val="28"/>
        </w:rPr>
        <w:t xml:space="preserve">. В Концепции отмечается, что общегосударственная система противодействия терроризму представляет </w:t>
      </w:r>
      <w:r w:rsidRPr="00865416">
        <w:rPr>
          <w:sz w:val="28"/>
          <w:szCs w:val="28"/>
        </w:rPr>
        <w:lastRenderedPageBreak/>
        <w:t xml:space="preserve">собой совокупность субъектов противодействия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террористической деятельности, минимизации и (или) ликвидации последствий проявлений терроризма. </w:t>
      </w:r>
    </w:p>
    <w:p w:rsidR="00865416" w:rsidRPr="00865416" w:rsidRDefault="00865416" w:rsidP="00865416">
      <w:pPr>
        <w:pStyle w:val="a3"/>
        <w:ind w:firstLine="708"/>
        <w:jc w:val="both"/>
        <w:rPr>
          <w:sz w:val="28"/>
          <w:szCs w:val="28"/>
        </w:rPr>
      </w:pPr>
      <w:r w:rsidRPr="00865416">
        <w:rPr>
          <w:sz w:val="28"/>
          <w:szCs w:val="28"/>
        </w:rPr>
        <w:t xml:space="preserve">Ряд постановлений и распоряжений Правительства Российской Федерации координируют деятельность федеральных органов исполнительной власти по вопросам борьбы с терроризмом, например: Постановление Правительства Российской Федерации от 10 декабря 2002 года № 880 «Об утверждении Положения о Федеральной антитеррористической </w:t>
      </w:r>
      <w:r>
        <w:rPr>
          <w:sz w:val="28"/>
          <w:szCs w:val="28"/>
        </w:rPr>
        <w:t xml:space="preserve">комиссии» </w:t>
      </w:r>
      <w:r w:rsidRPr="00865416">
        <w:rPr>
          <w:sz w:val="28"/>
          <w:szCs w:val="28"/>
        </w:rPr>
        <w:t>; Постановление Правительства Российской Федерации от 6 февраля 2001 года № 90 «О порядке осуществления социальной реабилитации лиц, пострадавших в результате те</w:t>
      </w:r>
      <w:r>
        <w:rPr>
          <w:sz w:val="28"/>
          <w:szCs w:val="28"/>
        </w:rPr>
        <w:t>ррористической акции»</w:t>
      </w:r>
      <w:r w:rsidRPr="00865416">
        <w:rPr>
          <w:sz w:val="28"/>
          <w:szCs w:val="28"/>
        </w:rPr>
        <w:t xml:space="preserve">. </w:t>
      </w:r>
    </w:p>
    <w:p w:rsidR="00782309" w:rsidRPr="00C06BEC" w:rsidRDefault="00C06BEC" w:rsidP="00782309">
      <w:pPr>
        <w:ind w:firstLine="708"/>
        <w:jc w:val="center"/>
        <w:rPr>
          <w:rFonts w:ascii="Times New Roman" w:hAnsi="Times New Roman" w:cs="Times New Roman"/>
          <w:b/>
          <w:sz w:val="28"/>
          <w:szCs w:val="28"/>
          <w:u w:val="single"/>
        </w:rPr>
      </w:pPr>
      <w:r w:rsidRPr="00C06BEC">
        <w:rPr>
          <w:rFonts w:ascii="Times New Roman" w:hAnsi="Times New Roman" w:cs="Times New Roman"/>
          <w:b/>
          <w:sz w:val="28"/>
          <w:szCs w:val="28"/>
          <w:u w:val="single"/>
        </w:rPr>
        <w:t>3</w:t>
      </w:r>
      <w:r w:rsidR="00782309" w:rsidRPr="00C06BEC">
        <w:rPr>
          <w:rFonts w:ascii="Times New Roman" w:hAnsi="Times New Roman" w:cs="Times New Roman"/>
          <w:b/>
          <w:sz w:val="28"/>
          <w:szCs w:val="28"/>
          <w:u w:val="single"/>
        </w:rPr>
        <w:t>. Законодательные основы профилактики идеол</w:t>
      </w:r>
      <w:r w:rsidRPr="00C06BEC">
        <w:rPr>
          <w:rFonts w:ascii="Times New Roman" w:hAnsi="Times New Roman" w:cs="Times New Roman"/>
          <w:b/>
          <w:sz w:val="28"/>
          <w:szCs w:val="28"/>
          <w:u w:val="single"/>
        </w:rPr>
        <w:t>огии терроризма и экстремизма:</w:t>
      </w:r>
    </w:p>
    <w:p w:rsidR="00782309"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 xml:space="preserve">Профилактика является ключевым элементом в борьбе с терроризмом и экстремизмом. Законодательные основы профилактики включают в себя: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82309" w:rsidRPr="00782309">
        <w:rPr>
          <w:rFonts w:ascii="Times New Roman" w:hAnsi="Times New Roman" w:cs="Times New Roman"/>
          <w:sz w:val="28"/>
          <w:szCs w:val="28"/>
        </w:rPr>
        <w:t>Федеральный закон от 29.12.2010 N 436-ФЗ "О защите детей от информации, причиняюще</w:t>
      </w:r>
      <w:r>
        <w:rPr>
          <w:rFonts w:ascii="Times New Roman" w:hAnsi="Times New Roman" w:cs="Times New Roman"/>
          <w:sz w:val="28"/>
          <w:szCs w:val="28"/>
        </w:rPr>
        <w:t>й вред их здоровью и развитию"</w:t>
      </w:r>
      <w:r w:rsidR="00782309" w:rsidRPr="00782309">
        <w:rPr>
          <w:rFonts w:ascii="Times New Roman" w:hAnsi="Times New Roman" w:cs="Times New Roman"/>
          <w:sz w:val="28"/>
          <w:szCs w:val="28"/>
        </w:rPr>
        <w:t xml:space="preserve">: направлен на защиту детей от информации, пропагандирующей насилие, жестокость, экстремизм и другие негативные явления.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82309" w:rsidRPr="00782309">
        <w:rPr>
          <w:rFonts w:ascii="Times New Roman" w:hAnsi="Times New Roman" w:cs="Times New Roman"/>
          <w:sz w:val="28"/>
          <w:szCs w:val="28"/>
        </w:rPr>
        <w:t xml:space="preserve">Стратегия противодействия экстремизму в Российской Федерации до 2025 года: определяет основные направления государственной политики в сфере противодействия экстремизму, включая профилактику, выявление, пресечение и ликвидацию последствий экстремистской деятельности.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82309" w:rsidRPr="00782309">
        <w:rPr>
          <w:rFonts w:ascii="Times New Roman" w:hAnsi="Times New Roman" w:cs="Times New Roman"/>
          <w:sz w:val="28"/>
          <w:szCs w:val="28"/>
        </w:rPr>
        <w:t>Федеральный закон от 28.06.2014 N 172-ФЗ "О стратегическом планир</w:t>
      </w:r>
      <w:r>
        <w:rPr>
          <w:rFonts w:ascii="Times New Roman" w:hAnsi="Times New Roman" w:cs="Times New Roman"/>
          <w:sz w:val="28"/>
          <w:szCs w:val="28"/>
        </w:rPr>
        <w:t>овании в Российской Федерации"</w:t>
      </w:r>
      <w:r w:rsidR="00782309" w:rsidRPr="00782309">
        <w:rPr>
          <w:rFonts w:ascii="Times New Roman" w:hAnsi="Times New Roman" w:cs="Times New Roman"/>
          <w:sz w:val="28"/>
          <w:szCs w:val="28"/>
        </w:rPr>
        <w:t xml:space="preserve">: устанавливает правовые основы стратегического планирования, включая планирование в сфере национальной безопасности и противодействия экстремизму. </w:t>
      </w:r>
    </w:p>
    <w:p w:rsidR="00782309"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Основные направления профилактической работы, предусмотренные зак</w:t>
      </w:r>
      <w:r w:rsidR="00C06BEC">
        <w:rPr>
          <w:rFonts w:ascii="Times New Roman" w:hAnsi="Times New Roman" w:cs="Times New Roman"/>
          <w:sz w:val="28"/>
          <w:szCs w:val="28"/>
        </w:rPr>
        <w:t>онодательством:</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Образование и просвещение:</w:t>
      </w:r>
      <w:r w:rsidR="00782309" w:rsidRPr="00782309">
        <w:rPr>
          <w:rFonts w:ascii="Times New Roman" w:hAnsi="Times New Roman" w:cs="Times New Roman"/>
          <w:sz w:val="28"/>
          <w:szCs w:val="28"/>
        </w:rPr>
        <w:t xml:space="preserve"> Формирование у граждан, особенно у молодежи, устойчивого иммунитета к идеологии терроризма и экстремизма, продвижение ценностей толерантности, взаимоуважения и гражданской идентичности.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82309" w:rsidRPr="00782309">
        <w:rPr>
          <w:rFonts w:ascii="Times New Roman" w:hAnsi="Times New Roman" w:cs="Times New Roman"/>
          <w:sz w:val="28"/>
          <w:szCs w:val="28"/>
        </w:rPr>
        <w:t xml:space="preserve">Информационная </w:t>
      </w:r>
      <w:r>
        <w:rPr>
          <w:rFonts w:ascii="Times New Roman" w:hAnsi="Times New Roman" w:cs="Times New Roman"/>
          <w:sz w:val="28"/>
          <w:szCs w:val="28"/>
        </w:rPr>
        <w:t>политика:</w:t>
      </w:r>
      <w:r w:rsidR="00782309" w:rsidRPr="00782309">
        <w:rPr>
          <w:rFonts w:ascii="Times New Roman" w:hAnsi="Times New Roman" w:cs="Times New Roman"/>
          <w:sz w:val="28"/>
          <w:szCs w:val="28"/>
        </w:rPr>
        <w:t xml:space="preserve"> Противодействие распространению экстремистской идеологии в средствах массовой информации и в сети Интернет, повышение </w:t>
      </w:r>
      <w:proofErr w:type="spellStart"/>
      <w:r w:rsidR="00782309" w:rsidRPr="00782309">
        <w:rPr>
          <w:rFonts w:ascii="Times New Roman" w:hAnsi="Times New Roman" w:cs="Times New Roman"/>
          <w:sz w:val="28"/>
          <w:szCs w:val="28"/>
        </w:rPr>
        <w:t>медиаграмотности</w:t>
      </w:r>
      <w:proofErr w:type="spellEnd"/>
      <w:r w:rsidR="00782309" w:rsidRPr="00782309">
        <w:rPr>
          <w:rFonts w:ascii="Times New Roman" w:hAnsi="Times New Roman" w:cs="Times New Roman"/>
          <w:sz w:val="28"/>
          <w:szCs w:val="28"/>
        </w:rPr>
        <w:t xml:space="preserve"> населения.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82309" w:rsidRPr="00782309">
        <w:rPr>
          <w:rFonts w:ascii="Times New Roman" w:hAnsi="Times New Roman" w:cs="Times New Roman"/>
          <w:sz w:val="28"/>
          <w:szCs w:val="28"/>
        </w:rPr>
        <w:t>Соци</w:t>
      </w:r>
      <w:r>
        <w:rPr>
          <w:rFonts w:ascii="Times New Roman" w:hAnsi="Times New Roman" w:cs="Times New Roman"/>
          <w:sz w:val="28"/>
          <w:szCs w:val="28"/>
        </w:rPr>
        <w:t>альная адаптация и интеграция:</w:t>
      </w:r>
      <w:r w:rsidR="00782309" w:rsidRPr="00782309">
        <w:rPr>
          <w:rFonts w:ascii="Times New Roman" w:hAnsi="Times New Roman" w:cs="Times New Roman"/>
          <w:sz w:val="28"/>
          <w:szCs w:val="28"/>
        </w:rPr>
        <w:t xml:space="preserve"> Поддержка лиц, подверженных влиянию экстремистской идеологии, их социальная адаптация и интеграция в общество.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82309" w:rsidRPr="00782309">
        <w:rPr>
          <w:rFonts w:ascii="Times New Roman" w:hAnsi="Times New Roman" w:cs="Times New Roman"/>
          <w:sz w:val="28"/>
          <w:szCs w:val="28"/>
        </w:rPr>
        <w:t>Взаимодействие</w:t>
      </w:r>
      <w:r>
        <w:rPr>
          <w:rFonts w:ascii="Times New Roman" w:hAnsi="Times New Roman" w:cs="Times New Roman"/>
          <w:sz w:val="28"/>
          <w:szCs w:val="28"/>
        </w:rPr>
        <w:t xml:space="preserve"> с религиозными организациями:</w:t>
      </w:r>
      <w:r w:rsidR="00782309" w:rsidRPr="00782309">
        <w:rPr>
          <w:rFonts w:ascii="Times New Roman" w:hAnsi="Times New Roman" w:cs="Times New Roman"/>
          <w:sz w:val="28"/>
          <w:szCs w:val="28"/>
        </w:rPr>
        <w:t xml:space="preserve"> Развитие сотрудничества с традиционными религиозными организациями в целях противодействия экстремизму и продвижения духовных ценностей.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82309" w:rsidRPr="00782309">
        <w:rPr>
          <w:rFonts w:ascii="Times New Roman" w:hAnsi="Times New Roman" w:cs="Times New Roman"/>
          <w:sz w:val="28"/>
          <w:szCs w:val="28"/>
        </w:rPr>
        <w:t>Развитие г</w:t>
      </w:r>
      <w:r>
        <w:rPr>
          <w:rFonts w:ascii="Times New Roman" w:hAnsi="Times New Roman" w:cs="Times New Roman"/>
          <w:sz w:val="28"/>
          <w:szCs w:val="28"/>
        </w:rPr>
        <w:t>ражданского общества:</w:t>
      </w:r>
      <w:r w:rsidR="00782309" w:rsidRPr="00782309">
        <w:rPr>
          <w:rFonts w:ascii="Times New Roman" w:hAnsi="Times New Roman" w:cs="Times New Roman"/>
          <w:sz w:val="28"/>
          <w:szCs w:val="28"/>
        </w:rPr>
        <w:t xml:space="preserve"> Поддержка общественных организаций, реализующих проекты, направленные на профилактику экстремизма и укрепление межнационального и межконфессионального согласия. </w:t>
      </w:r>
    </w:p>
    <w:p w:rsidR="00782309" w:rsidRPr="00C06BEC" w:rsidRDefault="00C06BEC" w:rsidP="00782309">
      <w:pPr>
        <w:ind w:firstLine="708"/>
        <w:jc w:val="center"/>
        <w:rPr>
          <w:rFonts w:ascii="Times New Roman" w:hAnsi="Times New Roman" w:cs="Times New Roman"/>
          <w:b/>
          <w:sz w:val="28"/>
          <w:szCs w:val="28"/>
          <w:u w:val="single"/>
        </w:rPr>
      </w:pPr>
      <w:r w:rsidRPr="00C06BEC">
        <w:rPr>
          <w:rFonts w:ascii="Times New Roman" w:hAnsi="Times New Roman" w:cs="Times New Roman"/>
          <w:b/>
          <w:sz w:val="28"/>
          <w:szCs w:val="28"/>
          <w:u w:val="single"/>
        </w:rPr>
        <w:t>4</w:t>
      </w:r>
      <w:r w:rsidR="00782309" w:rsidRPr="00C06BEC">
        <w:rPr>
          <w:rFonts w:ascii="Times New Roman" w:hAnsi="Times New Roman" w:cs="Times New Roman"/>
          <w:b/>
          <w:sz w:val="28"/>
          <w:szCs w:val="28"/>
          <w:u w:val="single"/>
        </w:rPr>
        <w:t>. Законодательные меры п</w:t>
      </w:r>
      <w:r w:rsidRPr="00C06BEC">
        <w:rPr>
          <w:rFonts w:ascii="Times New Roman" w:hAnsi="Times New Roman" w:cs="Times New Roman"/>
          <w:b/>
          <w:sz w:val="28"/>
          <w:szCs w:val="28"/>
          <w:u w:val="single"/>
        </w:rPr>
        <w:t>о противодействию экстремизму:</w:t>
      </w:r>
    </w:p>
    <w:p w:rsidR="00782309"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Законодател</w:t>
      </w:r>
      <w:r>
        <w:rPr>
          <w:rFonts w:ascii="Times New Roman" w:hAnsi="Times New Roman" w:cs="Times New Roman"/>
          <w:sz w:val="28"/>
          <w:szCs w:val="28"/>
        </w:rPr>
        <w:t xml:space="preserve">ьство Российской Федерации </w:t>
      </w:r>
      <w:r w:rsidRPr="00782309">
        <w:rPr>
          <w:rFonts w:ascii="Times New Roman" w:hAnsi="Times New Roman" w:cs="Times New Roman"/>
          <w:sz w:val="28"/>
          <w:szCs w:val="28"/>
        </w:rPr>
        <w:t xml:space="preserve">предусматривает широкий спектр мер по противодействию экстремистской деятельности, включая: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82309" w:rsidRPr="00782309">
        <w:rPr>
          <w:rFonts w:ascii="Times New Roman" w:hAnsi="Times New Roman" w:cs="Times New Roman"/>
          <w:sz w:val="28"/>
          <w:szCs w:val="28"/>
        </w:rPr>
        <w:t>Ад</w:t>
      </w:r>
      <w:r>
        <w:rPr>
          <w:rFonts w:ascii="Times New Roman" w:hAnsi="Times New Roman" w:cs="Times New Roman"/>
          <w:sz w:val="28"/>
          <w:szCs w:val="28"/>
        </w:rPr>
        <w:t>министративная ответственность</w:t>
      </w:r>
      <w:r w:rsidR="00782309" w:rsidRPr="00782309">
        <w:rPr>
          <w:rFonts w:ascii="Times New Roman" w:hAnsi="Times New Roman" w:cs="Times New Roman"/>
          <w:sz w:val="28"/>
          <w:szCs w:val="28"/>
        </w:rPr>
        <w:t xml:space="preserve">: за распространение экстремистских материалов, символики, организацию массовых мероприятий, нарушающих общественный порядок и выражающих явное неуважение к обществу.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Уголовная ответственность</w:t>
      </w:r>
      <w:r w:rsidR="00782309" w:rsidRPr="00782309">
        <w:rPr>
          <w:rFonts w:ascii="Times New Roman" w:hAnsi="Times New Roman" w:cs="Times New Roman"/>
          <w:sz w:val="28"/>
          <w:szCs w:val="28"/>
        </w:rPr>
        <w:t xml:space="preserve">: за организацию экстремистского сообщества, финансирование экстремистской деятельности, публичные призывы к осуществлению экстремистской деятельности и другие тяжкие преступления.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82309" w:rsidRPr="00782309">
        <w:rPr>
          <w:rFonts w:ascii="Times New Roman" w:hAnsi="Times New Roman" w:cs="Times New Roman"/>
          <w:sz w:val="28"/>
          <w:szCs w:val="28"/>
        </w:rPr>
        <w:t>Признание организаций экстремист</w:t>
      </w:r>
      <w:r>
        <w:rPr>
          <w:rFonts w:ascii="Times New Roman" w:hAnsi="Times New Roman" w:cs="Times New Roman"/>
          <w:sz w:val="28"/>
          <w:szCs w:val="28"/>
        </w:rPr>
        <w:t>скими и запрет их деятельности</w:t>
      </w:r>
      <w:r w:rsidR="00782309" w:rsidRPr="00782309">
        <w:rPr>
          <w:rFonts w:ascii="Times New Roman" w:hAnsi="Times New Roman" w:cs="Times New Roman"/>
          <w:sz w:val="28"/>
          <w:szCs w:val="28"/>
        </w:rPr>
        <w:t>: на основании решения суда организация может быть признана экстремистской и запрещена</w:t>
      </w:r>
      <w:r w:rsidR="00782309">
        <w:rPr>
          <w:rFonts w:ascii="Times New Roman" w:hAnsi="Times New Roman" w:cs="Times New Roman"/>
          <w:sz w:val="28"/>
          <w:szCs w:val="28"/>
        </w:rPr>
        <w:t xml:space="preserve"> на территории Российской Федерации</w:t>
      </w:r>
      <w:r w:rsidR="00782309" w:rsidRPr="00782309">
        <w:rPr>
          <w:rFonts w:ascii="Times New Roman" w:hAnsi="Times New Roman" w:cs="Times New Roman"/>
          <w:sz w:val="28"/>
          <w:szCs w:val="28"/>
        </w:rPr>
        <w:t xml:space="preserve">.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82309" w:rsidRPr="00782309">
        <w:rPr>
          <w:rFonts w:ascii="Times New Roman" w:hAnsi="Times New Roman" w:cs="Times New Roman"/>
          <w:sz w:val="28"/>
          <w:szCs w:val="28"/>
        </w:rPr>
        <w:t>Блокировка экстремистских материалов в сети</w:t>
      </w:r>
      <w:r>
        <w:rPr>
          <w:rFonts w:ascii="Times New Roman" w:hAnsi="Times New Roman" w:cs="Times New Roman"/>
          <w:sz w:val="28"/>
          <w:szCs w:val="28"/>
        </w:rPr>
        <w:t xml:space="preserve"> Интернет</w:t>
      </w:r>
      <w:r w:rsidR="00782309" w:rsidRPr="00782309">
        <w:rPr>
          <w:rFonts w:ascii="Times New Roman" w:hAnsi="Times New Roman" w:cs="Times New Roman"/>
          <w:sz w:val="28"/>
          <w:szCs w:val="28"/>
        </w:rPr>
        <w:t xml:space="preserve">: в соответствии с законодательством, доступ к экстремистским материалам в сети Интернет подлежит блокировке. </w:t>
      </w:r>
    </w:p>
    <w:p w:rsidR="00C06BEC" w:rsidRPr="00C06BEC" w:rsidRDefault="00C06BEC" w:rsidP="00C06BEC">
      <w:pPr>
        <w:ind w:firstLine="708"/>
        <w:jc w:val="center"/>
        <w:rPr>
          <w:rStyle w:val="a4"/>
          <w:rFonts w:ascii="Times New Roman" w:hAnsi="Times New Roman" w:cs="Times New Roman"/>
          <w:sz w:val="28"/>
          <w:szCs w:val="28"/>
          <w:u w:val="single"/>
        </w:rPr>
      </w:pPr>
      <w:r>
        <w:rPr>
          <w:rFonts w:ascii="Times New Roman" w:hAnsi="Times New Roman" w:cs="Times New Roman"/>
          <w:sz w:val="28"/>
          <w:szCs w:val="28"/>
        </w:rPr>
        <w:t>5</w:t>
      </w:r>
      <w:r w:rsidR="00782309" w:rsidRPr="00782309">
        <w:rPr>
          <w:rFonts w:ascii="Times New Roman" w:hAnsi="Times New Roman" w:cs="Times New Roman"/>
          <w:sz w:val="28"/>
          <w:szCs w:val="28"/>
        </w:rPr>
        <w:t xml:space="preserve">. </w:t>
      </w:r>
      <w:r w:rsidRPr="00C06BEC">
        <w:rPr>
          <w:rStyle w:val="a4"/>
          <w:rFonts w:ascii="Times New Roman" w:hAnsi="Times New Roman" w:cs="Times New Roman"/>
          <w:sz w:val="28"/>
          <w:szCs w:val="28"/>
          <w:u w:val="single"/>
        </w:rPr>
        <w:t>Роль федеральных и региональных органов власти в борьбе с терроризмом и экстремизмом</w:t>
      </w:r>
    </w:p>
    <w:p w:rsidR="00C06BEC" w:rsidRPr="00C06BEC" w:rsidRDefault="00C06BEC" w:rsidP="00C06BEC">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Федеральные и региональные органы власти в Российской Федерации играют важную роль в борьбе с терроризмом.</w:t>
      </w:r>
    </w:p>
    <w:p w:rsidR="00C06BEC" w:rsidRPr="00C06BEC" w:rsidRDefault="00C06BEC" w:rsidP="00C06BEC">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lastRenderedPageBreak/>
        <w:t>В России функции и полномочия в области борьбы с терроризмом распределены между различными организациями на федеральном и</w:t>
      </w:r>
      <w:r>
        <w:rPr>
          <w:rFonts w:ascii="Times New Roman" w:eastAsia="Times New Roman" w:hAnsi="Times New Roman" w:cs="Times New Roman"/>
          <w:sz w:val="28"/>
          <w:szCs w:val="28"/>
          <w:lang w:eastAsia="ru-RU"/>
        </w:rPr>
        <w:t xml:space="preserve"> региональном уровнях.</w:t>
      </w:r>
    </w:p>
    <w:p w:rsidR="00C06BEC" w:rsidRPr="00C06BEC" w:rsidRDefault="00C06BEC" w:rsidP="00C06BEC">
      <w:pPr>
        <w:spacing w:before="100" w:beforeAutospacing="1" w:after="100" w:afterAutospacing="1" w:line="240" w:lineRule="auto"/>
        <w:ind w:firstLine="360"/>
        <w:jc w:val="both"/>
        <w:rPr>
          <w:rFonts w:ascii="Times New Roman" w:eastAsia="Times New Roman" w:hAnsi="Times New Roman" w:cs="Times New Roman"/>
          <w:i/>
          <w:sz w:val="28"/>
          <w:szCs w:val="28"/>
          <w:lang w:eastAsia="ru-RU"/>
        </w:rPr>
      </w:pPr>
      <w:r w:rsidRPr="00C06BEC">
        <w:rPr>
          <w:rFonts w:ascii="Times New Roman" w:eastAsia="Times New Roman" w:hAnsi="Times New Roman" w:cs="Times New Roman"/>
          <w:i/>
          <w:sz w:val="28"/>
          <w:szCs w:val="28"/>
          <w:lang w:eastAsia="ru-RU"/>
        </w:rPr>
        <w:t>На федеральном уровне основную роль в борьбе с терроризмом играют следующие органы:</w:t>
      </w:r>
    </w:p>
    <w:p w:rsidR="00C06BEC" w:rsidRPr="00C06BEC" w:rsidRDefault="00C06BEC" w:rsidP="00C06BE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Федеральная служба безопасности (ФСБ) – это основное федеральное орган власти, ответственное за обеспечение безопасности Российской Федерации. Она занимается пресечением террористической деятельности, предупреждением терактов и проведением оперативно-</w:t>
      </w:r>
      <w:proofErr w:type="spellStart"/>
      <w:r w:rsidRPr="00C06BEC">
        <w:rPr>
          <w:rFonts w:ascii="Times New Roman" w:eastAsia="Times New Roman" w:hAnsi="Times New Roman" w:cs="Times New Roman"/>
          <w:sz w:val="28"/>
          <w:szCs w:val="28"/>
          <w:lang w:eastAsia="ru-RU"/>
        </w:rPr>
        <w:t>разыскных</w:t>
      </w:r>
      <w:proofErr w:type="spellEnd"/>
      <w:r w:rsidRPr="00C06BEC">
        <w:rPr>
          <w:rFonts w:ascii="Times New Roman" w:eastAsia="Times New Roman" w:hAnsi="Times New Roman" w:cs="Times New Roman"/>
          <w:sz w:val="28"/>
          <w:szCs w:val="28"/>
          <w:lang w:eastAsia="ru-RU"/>
        </w:rPr>
        <w:t xml:space="preserve"> мероприятий против террористических группировок.</w:t>
      </w:r>
    </w:p>
    <w:p w:rsidR="00C06BEC" w:rsidRPr="00C06BEC" w:rsidRDefault="00C06BEC" w:rsidP="00C06BE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Министерство внутренних дел (МВД) – имеет полномочия по борьбе с терроризмом, включая пресечение, предупреждение и расследование террористических преступлений. МВД также отвечает за обеспечение общественной безопасности и защиту прав граждан в условиях террористической угрозы.</w:t>
      </w:r>
    </w:p>
    <w:p w:rsidR="00C06BEC" w:rsidRPr="00C06BEC" w:rsidRDefault="00C06BEC" w:rsidP="00C06BE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Министерство обороны (МО) – принимает участие в борьбе с терроризмом, особенно когда террористическая активность связана с военными объектами или проводится на территории, под контролем российских вооруженных сил.</w:t>
      </w:r>
    </w:p>
    <w:p w:rsidR="00C06BEC" w:rsidRPr="00C06BEC" w:rsidRDefault="00C06BEC" w:rsidP="00C06BE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Министерство юстиции – имеет полномочия по контролю и регулированию нормативно-правовой базы в области борьбы с терроризмом. Оно разрабатывает законодательство и принимает меры для пресечения террористической деятельности, в том числе усиливает пенальные меры за террористические деяния.</w:t>
      </w:r>
    </w:p>
    <w:p w:rsidR="00C06BEC" w:rsidRPr="00C06BEC" w:rsidRDefault="00C06BEC" w:rsidP="00C06BE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Министерство иностранных дел (МИД) – занимается сотрудничеством с другими странами в борьбе с терроризмом, включая обмен информацией и координацию операций, осуществляемых международными организациями по борьбе с терроризмом.</w:t>
      </w:r>
    </w:p>
    <w:p w:rsidR="00C06BEC" w:rsidRPr="00C06BEC" w:rsidRDefault="00C06BEC" w:rsidP="00C06BEC">
      <w:pPr>
        <w:spacing w:before="100" w:beforeAutospacing="1" w:after="100" w:afterAutospacing="1" w:line="240" w:lineRule="auto"/>
        <w:ind w:firstLine="360"/>
        <w:jc w:val="both"/>
        <w:rPr>
          <w:rFonts w:ascii="Times New Roman" w:eastAsia="Times New Roman" w:hAnsi="Times New Roman" w:cs="Times New Roman"/>
          <w:i/>
          <w:sz w:val="28"/>
          <w:szCs w:val="28"/>
          <w:lang w:eastAsia="ru-RU"/>
        </w:rPr>
      </w:pPr>
      <w:r w:rsidRPr="00C06BEC">
        <w:rPr>
          <w:rFonts w:ascii="Times New Roman" w:eastAsia="Times New Roman" w:hAnsi="Times New Roman" w:cs="Times New Roman"/>
          <w:i/>
          <w:sz w:val="28"/>
          <w:szCs w:val="28"/>
          <w:lang w:eastAsia="ru-RU"/>
        </w:rPr>
        <w:t>На региональном уровне основную роль в борьбе с терроризмом играют органы власти субъектов Российской Федерации:</w:t>
      </w:r>
    </w:p>
    <w:p w:rsidR="00C06BEC" w:rsidRPr="00C06BEC" w:rsidRDefault="00C06BEC" w:rsidP="00C06BEC">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Органы местного самоуправления – отвечают за обеспечение общественной безопасности на территории своего субъекта и сотрудничают с федеральными органами власти по недопущению террористических актов.</w:t>
      </w:r>
    </w:p>
    <w:p w:rsidR="00C06BEC" w:rsidRPr="00C06BEC" w:rsidRDefault="00C06BEC" w:rsidP="00C06BEC">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Управления ФСБ и МВД регионального уровня – осуществляют оперативно-розыскную работу в борьбе с терроризмом на территории своего региона. Они пресекают деятельность террористических группировок и координируют операции по предотвращению терактов.</w:t>
      </w:r>
    </w:p>
    <w:p w:rsidR="00C06BEC" w:rsidRPr="00C06BEC" w:rsidRDefault="00C06BEC" w:rsidP="00C06BEC">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Управления по чрезвычайным ситуациям – занимаются планированием и координацией действий в случае террористических актов и других чрезвычайных ситуаций.</w:t>
      </w:r>
    </w:p>
    <w:p w:rsidR="00C06BEC" w:rsidRPr="00C06BEC" w:rsidRDefault="00C06BEC" w:rsidP="00C06BEC">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lastRenderedPageBreak/>
        <w:t xml:space="preserve">Роль федеральных и региональных органов власти в борьбе с терроризмом включает применение оперативных и превентивных мер, разработку стратегий и тактик для предотвращения террористических актов и обеспечения </w:t>
      </w:r>
      <w:r>
        <w:rPr>
          <w:rFonts w:ascii="Times New Roman" w:eastAsia="Times New Roman" w:hAnsi="Times New Roman" w:cs="Times New Roman"/>
          <w:sz w:val="28"/>
          <w:szCs w:val="28"/>
          <w:lang w:eastAsia="ru-RU"/>
        </w:rPr>
        <w:t>безопасности граждан</w:t>
      </w:r>
      <w:r w:rsidRPr="00C06BEC">
        <w:rPr>
          <w:rFonts w:ascii="Times New Roman" w:eastAsia="Times New Roman" w:hAnsi="Times New Roman" w:cs="Times New Roman"/>
          <w:sz w:val="28"/>
          <w:szCs w:val="28"/>
          <w:lang w:eastAsia="ru-RU"/>
        </w:rPr>
        <w:t>.</w:t>
      </w:r>
    </w:p>
    <w:p w:rsidR="00C06BEC" w:rsidRPr="00C06BEC" w:rsidRDefault="00C06BEC" w:rsidP="00C06BEC">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Они также осуществляют международное сотрудничество и информационный обмен для более эффективной борьбы с терроризмом.</w:t>
      </w:r>
    </w:p>
    <w:p w:rsidR="00C06BEC" w:rsidRPr="00C06BEC" w:rsidRDefault="00C06BEC" w:rsidP="00C06BEC">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Федеральные органы власти Российской Федерации в борьбе с экстремизмом играют ключевую роль в создании и реализации государственной политики по предотвращению и борьбе с экстремизмом.</w:t>
      </w:r>
    </w:p>
    <w:p w:rsidR="00C06BEC" w:rsidRPr="00C06BEC" w:rsidRDefault="00C06BEC" w:rsidP="00C06BEC">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Федеральные органы власти, включая Министерство внутренних дел (МВД) и Федеральную службу безопасности (ФСБ), отвечают за оперативное и расследование преступлений, связанных с экстремизмом.</w:t>
      </w:r>
    </w:p>
    <w:p w:rsidR="00C06BEC" w:rsidRPr="00C06BEC" w:rsidRDefault="00C06BEC" w:rsidP="00C06BEC">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Они проводят оперативные мероприятия по выявлению и блокировке экстремистской информации, а также осуществляют аналитическую работу для определения трендов и угроз в сфере экстремизма.</w:t>
      </w:r>
    </w:p>
    <w:p w:rsidR="00C06BEC" w:rsidRPr="00C06BEC" w:rsidRDefault="00C06BEC" w:rsidP="00C06BEC">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Региональные органы власти также играют важную роль в борьбе с экстремизмом.</w:t>
      </w:r>
    </w:p>
    <w:p w:rsidR="00C06BEC" w:rsidRPr="00C06BEC" w:rsidRDefault="00C06BEC" w:rsidP="00C06BEC">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Они осуществляют меры профилактики, информирования и просвещения населения о последствиях участия в экстремистских группировках или распространении экст</w:t>
      </w:r>
      <w:r>
        <w:rPr>
          <w:rFonts w:ascii="Times New Roman" w:eastAsia="Times New Roman" w:hAnsi="Times New Roman" w:cs="Times New Roman"/>
          <w:sz w:val="28"/>
          <w:szCs w:val="28"/>
          <w:lang w:eastAsia="ru-RU"/>
        </w:rPr>
        <w:t>ремистской пропаганды</w:t>
      </w:r>
      <w:r w:rsidRPr="00C06BEC">
        <w:rPr>
          <w:rFonts w:ascii="Times New Roman" w:eastAsia="Times New Roman" w:hAnsi="Times New Roman" w:cs="Times New Roman"/>
          <w:sz w:val="28"/>
          <w:szCs w:val="28"/>
          <w:lang w:eastAsia="ru-RU"/>
        </w:rPr>
        <w:t>.</w:t>
      </w:r>
    </w:p>
    <w:p w:rsidR="00C06BEC" w:rsidRPr="00C06BEC" w:rsidRDefault="00C06BEC" w:rsidP="00C06BEC">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 xml:space="preserve">Региональные власти действуют в рамках законодательной базы, разрабатывая и внедряя местные программы по противодействию экстремизму, организуя </w:t>
      </w:r>
      <w:proofErr w:type="spellStart"/>
      <w:r w:rsidRPr="00C06BEC">
        <w:rPr>
          <w:rFonts w:ascii="Times New Roman" w:eastAsia="Times New Roman" w:hAnsi="Times New Roman" w:cs="Times New Roman"/>
          <w:sz w:val="28"/>
          <w:szCs w:val="28"/>
          <w:lang w:eastAsia="ru-RU"/>
        </w:rPr>
        <w:t>антиэкстремистские</w:t>
      </w:r>
      <w:proofErr w:type="spellEnd"/>
      <w:r w:rsidRPr="00C06BEC">
        <w:rPr>
          <w:rFonts w:ascii="Times New Roman" w:eastAsia="Times New Roman" w:hAnsi="Times New Roman" w:cs="Times New Roman"/>
          <w:sz w:val="28"/>
          <w:szCs w:val="28"/>
          <w:lang w:eastAsia="ru-RU"/>
        </w:rPr>
        <w:t xml:space="preserve"> форумы и семинары, сотрудничая с общественными организациями и религиозными лидерами.</w:t>
      </w:r>
    </w:p>
    <w:p w:rsidR="00C06BEC" w:rsidRPr="00C06BEC" w:rsidRDefault="00C06BEC" w:rsidP="00C06BEC">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Кроме того, в рамках системы национальной безопасности в Российской Федерации создан федеральный орган власти по контролю за обеспечением безопасности страны и борьбе с экстремизмом – это Служба безопасности Российской Федерации (ФСБ).</w:t>
      </w:r>
    </w:p>
    <w:p w:rsidR="00C06BEC" w:rsidRPr="00C06BEC" w:rsidRDefault="00C06BEC" w:rsidP="00C06BEC">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Она осуществляет аналитическую работу и противодействие экстремистским проявлениям, в том числе проведение оперативно-розыскных мероприятий, обеспечение повышения эффективности работы по противодействию экстремизму.</w:t>
      </w:r>
    </w:p>
    <w:p w:rsidR="00C06BEC" w:rsidRPr="00C06BEC" w:rsidRDefault="00C06BEC" w:rsidP="00C06BEC">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C06BEC">
        <w:rPr>
          <w:rFonts w:ascii="Times New Roman" w:eastAsia="Times New Roman" w:hAnsi="Times New Roman" w:cs="Times New Roman"/>
          <w:sz w:val="28"/>
          <w:szCs w:val="28"/>
          <w:lang w:eastAsia="ru-RU"/>
        </w:rPr>
        <w:t xml:space="preserve">Таким образом, федеральные и региональные органы власти Российской Федерации в борьбе с экстремизмом выполняют ряд функций, включая расследование преступлений, контроль и блокировку экстремистской информации, проведение профилактической работы, сотрудничество с </w:t>
      </w:r>
      <w:r w:rsidRPr="00C06BEC">
        <w:rPr>
          <w:rFonts w:ascii="Times New Roman" w:eastAsia="Times New Roman" w:hAnsi="Times New Roman" w:cs="Times New Roman"/>
          <w:sz w:val="28"/>
          <w:szCs w:val="28"/>
          <w:lang w:eastAsia="ru-RU"/>
        </w:rPr>
        <w:lastRenderedPageBreak/>
        <w:t>общественными организациями и религиозными лидерами, а также аналитическую работу для определения угроз и трендов в сфере экстремизма.</w:t>
      </w:r>
    </w:p>
    <w:p w:rsidR="00782309" w:rsidRPr="00C06BEC" w:rsidRDefault="00C06BEC" w:rsidP="00782309">
      <w:pPr>
        <w:ind w:firstLine="708"/>
        <w:jc w:val="both"/>
        <w:rPr>
          <w:rFonts w:ascii="Times New Roman" w:hAnsi="Times New Roman" w:cs="Times New Roman"/>
          <w:b/>
          <w:sz w:val="28"/>
          <w:szCs w:val="28"/>
          <w:u w:val="single"/>
        </w:rPr>
      </w:pPr>
      <w:r w:rsidRPr="00C06BEC">
        <w:rPr>
          <w:rFonts w:ascii="Times New Roman" w:hAnsi="Times New Roman" w:cs="Times New Roman"/>
          <w:b/>
          <w:sz w:val="28"/>
          <w:szCs w:val="28"/>
          <w:u w:val="single"/>
        </w:rPr>
        <w:t>6.</w:t>
      </w:r>
      <w:r w:rsidR="00782309" w:rsidRPr="00C06BEC">
        <w:rPr>
          <w:rFonts w:ascii="Times New Roman" w:hAnsi="Times New Roman" w:cs="Times New Roman"/>
          <w:b/>
          <w:sz w:val="28"/>
          <w:szCs w:val="28"/>
          <w:u w:val="single"/>
        </w:rPr>
        <w:t xml:space="preserve"> Проблемы и перспективы сове</w:t>
      </w:r>
      <w:r w:rsidRPr="00C06BEC">
        <w:rPr>
          <w:rFonts w:ascii="Times New Roman" w:hAnsi="Times New Roman" w:cs="Times New Roman"/>
          <w:b/>
          <w:sz w:val="28"/>
          <w:szCs w:val="28"/>
          <w:u w:val="single"/>
        </w:rPr>
        <w:t>ршенствования законодательства:</w:t>
      </w:r>
    </w:p>
    <w:p w:rsidR="00782309"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 xml:space="preserve">Несмотря на наличие достаточно развитой законодательной базы, существуют проблемы, требующие дальнейшего совершенствования: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82309" w:rsidRPr="00782309">
        <w:rPr>
          <w:rFonts w:ascii="Times New Roman" w:hAnsi="Times New Roman" w:cs="Times New Roman"/>
          <w:sz w:val="28"/>
          <w:szCs w:val="28"/>
        </w:rPr>
        <w:t>Размытост</w:t>
      </w:r>
      <w:r>
        <w:rPr>
          <w:rFonts w:ascii="Times New Roman" w:hAnsi="Times New Roman" w:cs="Times New Roman"/>
          <w:sz w:val="28"/>
          <w:szCs w:val="28"/>
        </w:rPr>
        <w:t>ь отдельных формулировок:</w:t>
      </w:r>
      <w:r w:rsidR="00782309" w:rsidRPr="00782309">
        <w:rPr>
          <w:rFonts w:ascii="Times New Roman" w:hAnsi="Times New Roman" w:cs="Times New Roman"/>
          <w:sz w:val="28"/>
          <w:szCs w:val="28"/>
        </w:rPr>
        <w:t xml:space="preserve"> Необходима более четкая и однозначная формулировка отдельных понятий и положений законодательства.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82309" w:rsidRPr="00782309">
        <w:rPr>
          <w:rFonts w:ascii="Times New Roman" w:hAnsi="Times New Roman" w:cs="Times New Roman"/>
          <w:sz w:val="28"/>
          <w:szCs w:val="28"/>
        </w:rPr>
        <w:t>Недостаточная эффек</w:t>
      </w:r>
      <w:r>
        <w:rPr>
          <w:rFonts w:ascii="Times New Roman" w:hAnsi="Times New Roman" w:cs="Times New Roman"/>
          <w:sz w:val="28"/>
          <w:szCs w:val="28"/>
        </w:rPr>
        <w:t>тивность профилактических мер:</w:t>
      </w:r>
      <w:r w:rsidR="00782309" w:rsidRPr="00782309">
        <w:rPr>
          <w:rFonts w:ascii="Times New Roman" w:hAnsi="Times New Roman" w:cs="Times New Roman"/>
          <w:sz w:val="28"/>
          <w:szCs w:val="28"/>
        </w:rPr>
        <w:t xml:space="preserve"> Требуется разработка и внедрение более эффективных профилактических программ, направленных на различные целевые группы населения. </w:t>
      </w:r>
    </w:p>
    <w:p w:rsidR="00782309" w:rsidRDefault="00C06BEC" w:rsidP="00782309">
      <w:pPr>
        <w:ind w:firstLine="708"/>
        <w:jc w:val="both"/>
        <w:rPr>
          <w:rFonts w:ascii="Times New Roman" w:hAnsi="Times New Roman" w:cs="Times New Roman"/>
          <w:sz w:val="28"/>
          <w:szCs w:val="28"/>
        </w:rPr>
      </w:pPr>
      <w:r>
        <w:rPr>
          <w:rFonts w:ascii="Times New Roman" w:hAnsi="Times New Roman" w:cs="Times New Roman"/>
          <w:sz w:val="28"/>
          <w:szCs w:val="28"/>
        </w:rPr>
        <w:t xml:space="preserve">• Проблемы </w:t>
      </w:r>
      <w:proofErr w:type="spellStart"/>
      <w:r>
        <w:rPr>
          <w:rFonts w:ascii="Times New Roman" w:hAnsi="Times New Roman" w:cs="Times New Roman"/>
          <w:sz w:val="28"/>
          <w:szCs w:val="28"/>
        </w:rPr>
        <w:t>правоприменения</w:t>
      </w:r>
      <w:proofErr w:type="spellEnd"/>
      <w:r>
        <w:rPr>
          <w:rFonts w:ascii="Times New Roman" w:hAnsi="Times New Roman" w:cs="Times New Roman"/>
          <w:sz w:val="28"/>
          <w:szCs w:val="28"/>
        </w:rPr>
        <w:t>:</w:t>
      </w:r>
      <w:r w:rsidR="00782309" w:rsidRPr="00782309">
        <w:rPr>
          <w:rFonts w:ascii="Times New Roman" w:hAnsi="Times New Roman" w:cs="Times New Roman"/>
          <w:sz w:val="28"/>
          <w:szCs w:val="28"/>
        </w:rPr>
        <w:t xml:space="preserve"> Необходимо совершенствовать практику применения законодательства в сфере противодействия экстремизму, обеспечивая соблюдение прав и свобод граждан. </w:t>
      </w:r>
    </w:p>
    <w:p w:rsidR="00782309"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 xml:space="preserve">В перспективе необходимо продолжить работу по совершенствованию законодательства в сфере противодействия терроризму и экстремизму, учитывая меняющиеся угрозы и вызовы, а также международный опыт. </w:t>
      </w:r>
    </w:p>
    <w:p w:rsidR="00782309" w:rsidRPr="00C06BEC" w:rsidRDefault="00C06BEC" w:rsidP="00782309">
      <w:pPr>
        <w:ind w:firstLine="708"/>
        <w:jc w:val="center"/>
        <w:rPr>
          <w:rFonts w:ascii="Times New Roman" w:hAnsi="Times New Roman" w:cs="Times New Roman"/>
          <w:b/>
          <w:sz w:val="28"/>
          <w:szCs w:val="28"/>
        </w:rPr>
      </w:pPr>
      <w:r w:rsidRPr="00C06BEC">
        <w:rPr>
          <w:rFonts w:ascii="Times New Roman" w:hAnsi="Times New Roman" w:cs="Times New Roman"/>
          <w:b/>
          <w:sz w:val="28"/>
          <w:szCs w:val="28"/>
        </w:rPr>
        <w:t>Заключение:</w:t>
      </w:r>
    </w:p>
    <w:p w:rsidR="00782309"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 xml:space="preserve">Эффективное противодействие идеологии терроризма и экстремизма требует комплексного подхода, основанного на четкой законодательной базе, скоординированной работе всех государственных органов и активном участии гражданского общества. </w:t>
      </w:r>
    </w:p>
    <w:p w:rsidR="00782309"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 xml:space="preserve">Совершенствование законодательства, повышение эффективности профилактических мер и международное сотрудничество являются важными факторами в борьбе с этой глобальной угрозой. </w:t>
      </w:r>
    </w:p>
    <w:p w:rsidR="000D22E0" w:rsidRDefault="00782309" w:rsidP="00782309">
      <w:pPr>
        <w:ind w:firstLine="708"/>
        <w:jc w:val="both"/>
        <w:rPr>
          <w:rFonts w:ascii="Times New Roman" w:hAnsi="Times New Roman" w:cs="Times New Roman"/>
          <w:sz w:val="28"/>
          <w:szCs w:val="28"/>
        </w:rPr>
      </w:pPr>
      <w:r w:rsidRPr="00782309">
        <w:rPr>
          <w:rFonts w:ascii="Times New Roman" w:hAnsi="Times New Roman" w:cs="Times New Roman"/>
          <w:sz w:val="28"/>
          <w:szCs w:val="28"/>
        </w:rPr>
        <w:t>Только совместными усилиями мы сможем обеспечить безопасность</w:t>
      </w:r>
      <w:r>
        <w:rPr>
          <w:rFonts w:ascii="Times New Roman" w:hAnsi="Times New Roman" w:cs="Times New Roman"/>
          <w:sz w:val="28"/>
          <w:szCs w:val="28"/>
        </w:rPr>
        <w:t xml:space="preserve"> и стабильность нашего общества.</w:t>
      </w:r>
    </w:p>
    <w:p w:rsidR="00C06BEC" w:rsidRDefault="00C06BEC" w:rsidP="00782309">
      <w:pPr>
        <w:ind w:firstLine="708"/>
        <w:jc w:val="both"/>
        <w:rPr>
          <w:rFonts w:ascii="Times New Roman" w:hAnsi="Times New Roman" w:cs="Times New Roman"/>
          <w:sz w:val="28"/>
          <w:szCs w:val="28"/>
        </w:rPr>
      </w:pPr>
      <w:bookmarkStart w:id="0" w:name="_GoBack"/>
      <w:bookmarkEnd w:id="0"/>
    </w:p>
    <w:p w:rsidR="00DF0001" w:rsidRDefault="00DF0001" w:rsidP="00782309">
      <w:pPr>
        <w:ind w:firstLine="708"/>
        <w:jc w:val="both"/>
        <w:rPr>
          <w:rFonts w:ascii="Times New Roman" w:hAnsi="Times New Roman" w:cs="Times New Roman"/>
          <w:sz w:val="28"/>
          <w:szCs w:val="28"/>
        </w:rPr>
      </w:pPr>
    </w:p>
    <w:p w:rsidR="00DF0001" w:rsidRDefault="00DF0001" w:rsidP="00782309">
      <w:pPr>
        <w:ind w:firstLine="708"/>
        <w:jc w:val="both"/>
        <w:rPr>
          <w:rFonts w:ascii="Times New Roman" w:hAnsi="Times New Roman" w:cs="Times New Roman"/>
          <w:sz w:val="28"/>
          <w:szCs w:val="28"/>
        </w:rPr>
      </w:pPr>
    </w:p>
    <w:p w:rsidR="00DF0001" w:rsidRDefault="00DF0001" w:rsidP="003D2FAE">
      <w:pPr>
        <w:jc w:val="both"/>
        <w:rPr>
          <w:rFonts w:ascii="Times New Roman" w:hAnsi="Times New Roman" w:cs="Times New Roman"/>
          <w:sz w:val="28"/>
          <w:szCs w:val="28"/>
        </w:rPr>
      </w:pPr>
    </w:p>
    <w:sectPr w:rsidR="00DF0001" w:rsidSect="003D2FA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EC4" w:rsidRDefault="00B27EC4" w:rsidP="003D2FAE">
      <w:pPr>
        <w:spacing w:after="0" w:line="240" w:lineRule="auto"/>
      </w:pPr>
      <w:r>
        <w:separator/>
      </w:r>
    </w:p>
  </w:endnote>
  <w:endnote w:type="continuationSeparator" w:id="0">
    <w:p w:rsidR="00B27EC4" w:rsidRDefault="00B27EC4" w:rsidP="003D2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EC4" w:rsidRDefault="00B27EC4" w:rsidP="003D2FAE">
      <w:pPr>
        <w:spacing w:after="0" w:line="240" w:lineRule="auto"/>
      </w:pPr>
      <w:r>
        <w:separator/>
      </w:r>
    </w:p>
  </w:footnote>
  <w:footnote w:type="continuationSeparator" w:id="0">
    <w:p w:rsidR="00B27EC4" w:rsidRDefault="00B27EC4" w:rsidP="003D2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575438"/>
      <w:docPartObj>
        <w:docPartGallery w:val="Page Numbers (Top of Page)"/>
        <w:docPartUnique/>
      </w:docPartObj>
    </w:sdtPr>
    <w:sdtEndPr/>
    <w:sdtContent>
      <w:p w:rsidR="003D2FAE" w:rsidRDefault="003D2FAE">
        <w:pPr>
          <w:pStyle w:val="a6"/>
          <w:jc w:val="center"/>
        </w:pPr>
        <w:r>
          <w:fldChar w:fldCharType="begin"/>
        </w:r>
        <w:r>
          <w:instrText>PAGE   \* MERGEFORMAT</w:instrText>
        </w:r>
        <w:r>
          <w:fldChar w:fldCharType="separate"/>
        </w:r>
        <w:r w:rsidR="00D04AE4">
          <w:rPr>
            <w:noProof/>
          </w:rPr>
          <w:t>10</w:t>
        </w:r>
        <w:r>
          <w:fldChar w:fldCharType="end"/>
        </w:r>
      </w:p>
    </w:sdtContent>
  </w:sdt>
  <w:p w:rsidR="003D2FAE" w:rsidRDefault="003D2FA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834DD"/>
    <w:multiLevelType w:val="multilevel"/>
    <w:tmpl w:val="928E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452AD"/>
    <w:multiLevelType w:val="multilevel"/>
    <w:tmpl w:val="012E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75073"/>
    <w:multiLevelType w:val="multilevel"/>
    <w:tmpl w:val="1F987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031048"/>
    <w:multiLevelType w:val="multilevel"/>
    <w:tmpl w:val="7D7C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F0DD2"/>
    <w:multiLevelType w:val="multilevel"/>
    <w:tmpl w:val="C6C6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D1896"/>
    <w:multiLevelType w:val="multilevel"/>
    <w:tmpl w:val="ED60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D1A68"/>
    <w:multiLevelType w:val="multilevel"/>
    <w:tmpl w:val="8A74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028C6"/>
    <w:multiLevelType w:val="multilevel"/>
    <w:tmpl w:val="DF46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0"/>
  </w:num>
  <w:num w:numId="4">
    <w:abstractNumId w:val="1"/>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09"/>
    <w:rsid w:val="000D22E0"/>
    <w:rsid w:val="00303D2B"/>
    <w:rsid w:val="003D2FAE"/>
    <w:rsid w:val="00782309"/>
    <w:rsid w:val="007C78AE"/>
    <w:rsid w:val="00865416"/>
    <w:rsid w:val="00B27EC4"/>
    <w:rsid w:val="00C06BEC"/>
    <w:rsid w:val="00D04AE4"/>
    <w:rsid w:val="00DF0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A7F91-414C-4972-B6DE-7E50A37B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F00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54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5416"/>
    <w:rPr>
      <w:b/>
      <w:bCs/>
    </w:rPr>
  </w:style>
  <w:style w:type="character" w:customStyle="1" w:styleId="20">
    <w:name w:val="Заголовок 2 Знак"/>
    <w:basedOn w:val="a0"/>
    <w:link w:val="2"/>
    <w:uiPriority w:val="9"/>
    <w:rsid w:val="00DF0001"/>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DF0001"/>
    <w:rPr>
      <w:color w:val="0000FF"/>
      <w:u w:val="single"/>
    </w:rPr>
  </w:style>
  <w:style w:type="paragraph" w:styleId="a6">
    <w:name w:val="header"/>
    <w:basedOn w:val="a"/>
    <w:link w:val="a7"/>
    <w:uiPriority w:val="99"/>
    <w:unhideWhenUsed/>
    <w:rsid w:val="003D2F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2FAE"/>
  </w:style>
  <w:style w:type="paragraph" w:styleId="a8">
    <w:name w:val="footer"/>
    <w:basedOn w:val="a"/>
    <w:link w:val="a9"/>
    <w:uiPriority w:val="99"/>
    <w:unhideWhenUsed/>
    <w:rsid w:val="003D2F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2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1456">
      <w:bodyDiv w:val="1"/>
      <w:marLeft w:val="0"/>
      <w:marRight w:val="0"/>
      <w:marTop w:val="0"/>
      <w:marBottom w:val="0"/>
      <w:divBdr>
        <w:top w:val="none" w:sz="0" w:space="0" w:color="auto"/>
        <w:left w:val="none" w:sz="0" w:space="0" w:color="auto"/>
        <w:bottom w:val="none" w:sz="0" w:space="0" w:color="auto"/>
        <w:right w:val="none" w:sz="0" w:space="0" w:color="auto"/>
      </w:divBdr>
    </w:div>
    <w:div w:id="358630542">
      <w:bodyDiv w:val="1"/>
      <w:marLeft w:val="0"/>
      <w:marRight w:val="0"/>
      <w:marTop w:val="0"/>
      <w:marBottom w:val="0"/>
      <w:divBdr>
        <w:top w:val="none" w:sz="0" w:space="0" w:color="auto"/>
        <w:left w:val="none" w:sz="0" w:space="0" w:color="auto"/>
        <w:bottom w:val="none" w:sz="0" w:space="0" w:color="auto"/>
        <w:right w:val="none" w:sz="0" w:space="0" w:color="auto"/>
      </w:divBdr>
    </w:div>
    <w:div w:id="540556012">
      <w:bodyDiv w:val="1"/>
      <w:marLeft w:val="0"/>
      <w:marRight w:val="0"/>
      <w:marTop w:val="0"/>
      <w:marBottom w:val="0"/>
      <w:divBdr>
        <w:top w:val="none" w:sz="0" w:space="0" w:color="auto"/>
        <w:left w:val="none" w:sz="0" w:space="0" w:color="auto"/>
        <w:bottom w:val="none" w:sz="0" w:space="0" w:color="auto"/>
        <w:right w:val="none" w:sz="0" w:space="0" w:color="auto"/>
      </w:divBdr>
    </w:div>
    <w:div w:id="706296439">
      <w:bodyDiv w:val="1"/>
      <w:marLeft w:val="0"/>
      <w:marRight w:val="0"/>
      <w:marTop w:val="0"/>
      <w:marBottom w:val="0"/>
      <w:divBdr>
        <w:top w:val="none" w:sz="0" w:space="0" w:color="auto"/>
        <w:left w:val="none" w:sz="0" w:space="0" w:color="auto"/>
        <w:bottom w:val="none" w:sz="0" w:space="0" w:color="auto"/>
        <w:right w:val="none" w:sz="0" w:space="0" w:color="auto"/>
      </w:divBdr>
    </w:div>
    <w:div w:id="1275553200">
      <w:bodyDiv w:val="1"/>
      <w:marLeft w:val="0"/>
      <w:marRight w:val="0"/>
      <w:marTop w:val="0"/>
      <w:marBottom w:val="0"/>
      <w:divBdr>
        <w:top w:val="none" w:sz="0" w:space="0" w:color="auto"/>
        <w:left w:val="none" w:sz="0" w:space="0" w:color="auto"/>
        <w:bottom w:val="none" w:sz="0" w:space="0" w:color="auto"/>
        <w:right w:val="none" w:sz="0" w:space="0" w:color="auto"/>
      </w:divBdr>
    </w:div>
    <w:div w:id="1307515893">
      <w:bodyDiv w:val="1"/>
      <w:marLeft w:val="0"/>
      <w:marRight w:val="0"/>
      <w:marTop w:val="0"/>
      <w:marBottom w:val="0"/>
      <w:divBdr>
        <w:top w:val="none" w:sz="0" w:space="0" w:color="auto"/>
        <w:left w:val="none" w:sz="0" w:space="0" w:color="auto"/>
        <w:bottom w:val="none" w:sz="0" w:space="0" w:color="auto"/>
        <w:right w:val="none" w:sz="0" w:space="0" w:color="auto"/>
      </w:divBdr>
    </w:div>
    <w:div w:id="1333994272">
      <w:bodyDiv w:val="1"/>
      <w:marLeft w:val="0"/>
      <w:marRight w:val="0"/>
      <w:marTop w:val="0"/>
      <w:marBottom w:val="0"/>
      <w:divBdr>
        <w:top w:val="none" w:sz="0" w:space="0" w:color="auto"/>
        <w:left w:val="none" w:sz="0" w:space="0" w:color="auto"/>
        <w:bottom w:val="none" w:sz="0" w:space="0" w:color="auto"/>
        <w:right w:val="none" w:sz="0" w:space="0" w:color="auto"/>
      </w:divBdr>
    </w:div>
    <w:div w:id="17462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3485</Words>
  <Characters>19867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Диана Олеговна</dc:creator>
  <cp:keywords/>
  <dc:description/>
  <cp:lastModifiedBy>Федотова Диана Олеговна</cp:lastModifiedBy>
  <cp:revision>4</cp:revision>
  <dcterms:created xsi:type="dcterms:W3CDTF">2025-10-26T06:17:00Z</dcterms:created>
  <dcterms:modified xsi:type="dcterms:W3CDTF">2026-04-14T13:34:00Z</dcterms:modified>
</cp:coreProperties>
</file>